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C8" w:rsidRDefault="00E961C8" w:rsidP="00023567">
      <w:pPr>
        <w:jc w:val="center"/>
        <w:rPr>
          <w:b/>
          <w:sz w:val="44"/>
          <w:szCs w:val="44"/>
        </w:rPr>
      </w:pPr>
    </w:p>
    <w:p w:rsidR="00E961C8" w:rsidRDefault="00E961C8" w:rsidP="00023567">
      <w:pPr>
        <w:pBdr>
          <w:top w:val="single" w:sz="4" w:space="1" w:color="auto"/>
          <w:left w:val="single" w:sz="4" w:space="4" w:color="auto"/>
          <w:bottom w:val="single" w:sz="4" w:space="1" w:color="auto"/>
          <w:right w:val="single" w:sz="4" w:space="4" w:color="auto"/>
        </w:pBdr>
        <w:jc w:val="center"/>
        <w:rPr>
          <w:b/>
          <w:sz w:val="44"/>
          <w:szCs w:val="44"/>
        </w:rPr>
      </w:pPr>
      <w:r w:rsidRPr="00B535B3">
        <w:rPr>
          <w:b/>
          <w:sz w:val="44"/>
          <w:szCs w:val="44"/>
        </w:rPr>
        <w:t>COMMUNE DE GUERVILLE</w:t>
      </w:r>
    </w:p>
    <w:p w:rsidR="00E961C8" w:rsidRDefault="00E961C8" w:rsidP="00023567">
      <w:pPr>
        <w:jc w:val="center"/>
        <w:rPr>
          <w:b/>
          <w:sz w:val="44"/>
          <w:szCs w:val="44"/>
        </w:rPr>
      </w:pPr>
    </w:p>
    <w:p w:rsidR="00E961C8" w:rsidRDefault="00E77CF7" w:rsidP="00023567">
      <w:pPr>
        <w:jc w:val="center"/>
        <w:rPr>
          <w:b/>
          <w:sz w:val="44"/>
          <w:szCs w:val="44"/>
        </w:rPr>
      </w:pPr>
      <w:r>
        <w:rPr>
          <w:b/>
          <w:noProof/>
          <w:sz w:val="44"/>
          <w:szCs w:val="44"/>
          <w:lang w:eastAsia="fr-FR"/>
        </w:rPr>
        <w:drawing>
          <wp:inline distT="0" distB="0" distL="0" distR="0">
            <wp:extent cx="1057275"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33525"/>
                    </a:xfrm>
                    <a:prstGeom prst="rect">
                      <a:avLst/>
                    </a:prstGeom>
                    <a:noFill/>
                    <a:ln>
                      <a:noFill/>
                    </a:ln>
                  </pic:spPr>
                </pic:pic>
              </a:graphicData>
            </a:graphic>
          </wp:inline>
        </w:drawing>
      </w:r>
    </w:p>
    <w:p w:rsidR="00E961C8" w:rsidRDefault="00E961C8" w:rsidP="00023567">
      <w:pPr>
        <w:jc w:val="center"/>
        <w:rPr>
          <w:b/>
          <w:sz w:val="44"/>
          <w:szCs w:val="44"/>
        </w:rPr>
      </w:pPr>
    </w:p>
    <w:p w:rsidR="00E961C8" w:rsidRPr="00B535B3" w:rsidRDefault="00E961C8" w:rsidP="00023567">
      <w:pPr>
        <w:jc w:val="center"/>
        <w:rPr>
          <w:b/>
          <w:sz w:val="36"/>
          <w:szCs w:val="36"/>
        </w:rPr>
      </w:pPr>
      <w:r w:rsidRPr="00B535B3">
        <w:rPr>
          <w:b/>
          <w:sz w:val="36"/>
          <w:szCs w:val="36"/>
        </w:rPr>
        <w:t>MARCHE PUBLIC DE PRESTATIONS INTELECTUELLES</w:t>
      </w:r>
    </w:p>
    <w:p w:rsidR="00E961C8" w:rsidRDefault="00E961C8" w:rsidP="00023567">
      <w:pPr>
        <w:jc w:val="center"/>
        <w:rPr>
          <w:b/>
          <w:sz w:val="32"/>
          <w:szCs w:val="32"/>
        </w:rPr>
      </w:pPr>
    </w:p>
    <w:p w:rsidR="00E961C8" w:rsidRDefault="00E961C8" w:rsidP="00023567">
      <w:pPr>
        <w:jc w:val="center"/>
        <w:rPr>
          <w:b/>
          <w:sz w:val="36"/>
          <w:szCs w:val="36"/>
        </w:rPr>
      </w:pPr>
      <w:r w:rsidRPr="00B535B3">
        <w:rPr>
          <w:b/>
          <w:sz w:val="36"/>
          <w:szCs w:val="36"/>
        </w:rPr>
        <w:t>CONTROLE TECHNIQUE</w:t>
      </w:r>
    </w:p>
    <w:p w:rsidR="00E961C8" w:rsidRDefault="00E961C8" w:rsidP="00023567">
      <w:pPr>
        <w:jc w:val="center"/>
        <w:rPr>
          <w:b/>
          <w:sz w:val="36"/>
          <w:szCs w:val="36"/>
        </w:rPr>
      </w:pPr>
    </w:p>
    <w:p w:rsidR="00E961C8" w:rsidRDefault="008E7BD8" w:rsidP="00023567">
      <w:pPr>
        <w:jc w:val="center"/>
        <w:rPr>
          <w:b/>
          <w:sz w:val="32"/>
          <w:szCs w:val="32"/>
        </w:rPr>
      </w:pPr>
      <w:r>
        <w:rPr>
          <w:b/>
          <w:sz w:val="32"/>
          <w:szCs w:val="32"/>
        </w:rPr>
        <w:t>CREATION D’UN COURT COUVERT DE TENNIS</w:t>
      </w:r>
    </w:p>
    <w:p w:rsidR="00E961C8" w:rsidRDefault="00E961C8" w:rsidP="00023567">
      <w:pPr>
        <w:jc w:val="center"/>
        <w:rPr>
          <w:b/>
          <w:sz w:val="32"/>
          <w:szCs w:val="32"/>
        </w:rPr>
      </w:pPr>
    </w:p>
    <w:p w:rsidR="00E961C8" w:rsidRDefault="00E961C8" w:rsidP="00023567">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 xml:space="preserve">ACTE D‘ENGAGEMENT </w:t>
      </w:r>
    </w:p>
    <w:p w:rsidR="00E961C8" w:rsidRPr="00FE099C" w:rsidRDefault="00E961C8" w:rsidP="00023567">
      <w:pPr>
        <w:pBdr>
          <w:top w:val="single" w:sz="4" w:space="1" w:color="auto"/>
          <w:left w:val="single" w:sz="4" w:space="4" w:color="auto"/>
          <w:bottom w:val="single" w:sz="4" w:space="1" w:color="auto"/>
          <w:right w:val="single" w:sz="4" w:space="4" w:color="auto"/>
        </w:pBdr>
        <w:jc w:val="center"/>
        <w:rPr>
          <w:b/>
          <w:sz w:val="44"/>
          <w:szCs w:val="44"/>
        </w:rPr>
      </w:pPr>
      <w:r w:rsidRPr="00FE099C">
        <w:rPr>
          <w:b/>
          <w:sz w:val="44"/>
          <w:szCs w:val="44"/>
        </w:rPr>
        <w:t>A.</w:t>
      </w:r>
      <w:r>
        <w:rPr>
          <w:b/>
          <w:sz w:val="44"/>
          <w:szCs w:val="44"/>
        </w:rPr>
        <w:t>E</w:t>
      </w:r>
      <w:r w:rsidRPr="00FE099C">
        <w:rPr>
          <w:b/>
          <w:sz w:val="44"/>
          <w:szCs w:val="44"/>
        </w:rPr>
        <w:t>.</w:t>
      </w:r>
    </w:p>
    <w:p w:rsidR="00E961C8" w:rsidRPr="00FE099C" w:rsidRDefault="00E961C8" w:rsidP="00023567">
      <w:pPr>
        <w:jc w:val="center"/>
        <w:rPr>
          <w:b/>
          <w:sz w:val="44"/>
          <w:szCs w:val="44"/>
        </w:rPr>
      </w:pPr>
    </w:p>
    <w:p w:rsidR="00E961C8" w:rsidRPr="00CB233C" w:rsidRDefault="00E961C8" w:rsidP="00023567">
      <w:pPr>
        <w:jc w:val="center"/>
        <w:rPr>
          <w:sz w:val="36"/>
          <w:szCs w:val="36"/>
        </w:rPr>
      </w:pPr>
      <w:r w:rsidRPr="00CB233C">
        <w:rPr>
          <w:sz w:val="36"/>
          <w:szCs w:val="36"/>
        </w:rPr>
        <w:t>PROCEDURE ADAPTEE</w:t>
      </w:r>
    </w:p>
    <w:p w:rsidR="00E961C8" w:rsidRPr="00CB233C" w:rsidRDefault="00E961C8" w:rsidP="00023567">
      <w:pPr>
        <w:jc w:val="center"/>
        <w:rPr>
          <w:sz w:val="36"/>
          <w:szCs w:val="36"/>
        </w:rPr>
      </w:pPr>
    </w:p>
    <w:p w:rsidR="00E961C8" w:rsidRDefault="00E961C8" w:rsidP="00023567">
      <w:pPr>
        <w:jc w:val="center"/>
        <w:rPr>
          <w:sz w:val="36"/>
          <w:szCs w:val="36"/>
        </w:rPr>
      </w:pPr>
      <w:r>
        <w:rPr>
          <w:sz w:val="36"/>
          <w:szCs w:val="36"/>
        </w:rPr>
        <w:t>Date limite de remise des offres </w:t>
      </w:r>
      <w:r w:rsidR="00075A1B" w:rsidRPr="00075A1B">
        <w:rPr>
          <w:sz w:val="36"/>
          <w:szCs w:val="36"/>
        </w:rPr>
        <w:t xml:space="preserve">: 19 octobre </w:t>
      </w:r>
      <w:r w:rsidRPr="00075A1B">
        <w:rPr>
          <w:sz w:val="36"/>
          <w:szCs w:val="36"/>
        </w:rPr>
        <w:t xml:space="preserve">2017 à </w:t>
      </w:r>
      <w:r w:rsidR="00075A1B" w:rsidRPr="00075A1B">
        <w:rPr>
          <w:sz w:val="36"/>
          <w:szCs w:val="36"/>
        </w:rPr>
        <w:t>16</w:t>
      </w:r>
      <w:r w:rsidRPr="00075A1B">
        <w:rPr>
          <w:sz w:val="36"/>
          <w:szCs w:val="36"/>
        </w:rPr>
        <w:t>h00</w:t>
      </w:r>
    </w:p>
    <w:p w:rsidR="008E7BD8" w:rsidRDefault="008E7BD8" w:rsidP="00023567">
      <w:pPr>
        <w:jc w:val="center"/>
        <w:rPr>
          <w:sz w:val="36"/>
          <w:szCs w:val="36"/>
        </w:rPr>
      </w:pPr>
    </w:p>
    <w:p w:rsidR="00E961C8" w:rsidRDefault="00E961C8" w:rsidP="00FE099C">
      <w:pPr>
        <w:autoSpaceDE w:val="0"/>
        <w:autoSpaceDN w:val="0"/>
        <w:adjustRightInd w:val="0"/>
        <w:spacing w:after="0" w:line="240" w:lineRule="auto"/>
        <w:rPr>
          <w:rFonts w:ascii="Calibri,Bold" w:hAnsi="Calibri,Bold" w:cs="Calibri,Bold"/>
          <w:b/>
          <w:bCs/>
          <w:sz w:val="36"/>
          <w:szCs w:val="36"/>
        </w:rPr>
      </w:pPr>
    </w:p>
    <w:p w:rsidR="00E961C8" w:rsidRPr="00FE099C" w:rsidRDefault="00E961C8" w:rsidP="00FE099C">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I</w:t>
      </w:r>
      <w:r w:rsidRPr="00FE099C">
        <w:rPr>
          <w:rFonts w:ascii="Calibri,Bold" w:hAnsi="Calibri,Bold" w:cs="Calibri,Bold"/>
          <w:b/>
          <w:bCs/>
          <w:sz w:val="36"/>
          <w:szCs w:val="36"/>
        </w:rPr>
        <w:t>. MAITRISE D’OUVRAGE</w:t>
      </w:r>
    </w:p>
    <w:p w:rsidR="00E961C8" w:rsidRPr="00CC3D7A" w:rsidRDefault="00E961C8" w:rsidP="00FE099C">
      <w:pPr>
        <w:autoSpaceDE w:val="0"/>
        <w:autoSpaceDN w:val="0"/>
        <w:adjustRightInd w:val="0"/>
        <w:spacing w:after="0" w:line="240" w:lineRule="auto"/>
        <w:rPr>
          <w:rFonts w:cs="Calibri"/>
          <w:b/>
          <w:bCs/>
          <w:sz w:val="24"/>
          <w:szCs w:val="24"/>
        </w:rPr>
      </w:pPr>
      <w:r w:rsidRPr="00CC3D7A">
        <w:rPr>
          <w:rFonts w:cs="Calibri"/>
          <w:b/>
          <w:bCs/>
          <w:sz w:val="24"/>
          <w:szCs w:val="24"/>
        </w:rPr>
        <w:t xml:space="preserve">Maître d’ouvrage </w:t>
      </w:r>
      <w:r w:rsidRPr="00CC3D7A">
        <w:rPr>
          <w:rFonts w:cs="Calibri"/>
          <w:b/>
          <w:bCs/>
          <w:sz w:val="24"/>
          <w:szCs w:val="24"/>
        </w:rPr>
        <w:tab/>
      </w:r>
      <w:r w:rsidRPr="00CC3D7A">
        <w:rPr>
          <w:rFonts w:cs="Calibri"/>
          <w:b/>
          <w:bCs/>
          <w:sz w:val="24"/>
          <w:szCs w:val="24"/>
        </w:rPr>
        <w:tab/>
      </w:r>
      <w:r w:rsidRPr="00CC3D7A">
        <w:rPr>
          <w:rFonts w:cs="Calibri"/>
          <w:b/>
          <w:bCs/>
          <w:sz w:val="24"/>
          <w:szCs w:val="24"/>
        </w:rPr>
        <w:tab/>
      </w:r>
      <w:r>
        <w:rPr>
          <w:rFonts w:cs="Calibri"/>
          <w:b/>
          <w:bCs/>
          <w:sz w:val="24"/>
          <w:szCs w:val="24"/>
        </w:rPr>
        <w:tab/>
      </w:r>
      <w:r>
        <w:rPr>
          <w:rFonts w:cs="Calibri"/>
          <w:b/>
          <w:bCs/>
          <w:sz w:val="24"/>
          <w:szCs w:val="24"/>
        </w:rPr>
        <w:tab/>
      </w:r>
      <w:r w:rsidRPr="00CC3D7A">
        <w:rPr>
          <w:rFonts w:cs="Calibri"/>
          <w:b/>
          <w:bCs/>
          <w:sz w:val="24"/>
          <w:szCs w:val="24"/>
        </w:rPr>
        <w:t xml:space="preserve">Commune de Guerville </w:t>
      </w:r>
    </w:p>
    <w:p w:rsidR="00E961C8" w:rsidRPr="00CC3D7A" w:rsidRDefault="00E961C8" w:rsidP="00CC3D7A">
      <w:pPr>
        <w:autoSpaceDE w:val="0"/>
        <w:autoSpaceDN w:val="0"/>
        <w:adjustRightInd w:val="0"/>
        <w:spacing w:after="0" w:line="240" w:lineRule="auto"/>
        <w:ind w:left="4248" w:firstLine="708"/>
        <w:rPr>
          <w:rFonts w:cs="Calibri"/>
          <w:b/>
          <w:bCs/>
          <w:sz w:val="24"/>
          <w:szCs w:val="24"/>
        </w:rPr>
      </w:pPr>
      <w:r w:rsidRPr="00CC3D7A">
        <w:rPr>
          <w:rFonts w:cs="Calibri"/>
          <w:b/>
          <w:bCs/>
          <w:sz w:val="24"/>
          <w:szCs w:val="24"/>
        </w:rPr>
        <w:t>4 Place de la Mairie</w:t>
      </w:r>
    </w:p>
    <w:p w:rsidR="00E961C8" w:rsidRPr="00CC3D7A" w:rsidRDefault="00E961C8" w:rsidP="00CC3D7A">
      <w:pPr>
        <w:autoSpaceDE w:val="0"/>
        <w:autoSpaceDN w:val="0"/>
        <w:adjustRightInd w:val="0"/>
        <w:spacing w:after="0" w:line="240" w:lineRule="auto"/>
        <w:ind w:left="4248" w:firstLine="708"/>
        <w:rPr>
          <w:rFonts w:cs="Calibri"/>
          <w:b/>
          <w:bCs/>
          <w:sz w:val="24"/>
          <w:szCs w:val="24"/>
        </w:rPr>
      </w:pPr>
      <w:r>
        <w:rPr>
          <w:rFonts w:cs="Calibri"/>
          <w:b/>
          <w:bCs/>
          <w:sz w:val="24"/>
          <w:szCs w:val="24"/>
        </w:rPr>
        <w:t>7</w:t>
      </w:r>
      <w:r w:rsidRPr="00CC3D7A">
        <w:rPr>
          <w:rFonts w:cs="Calibri"/>
          <w:b/>
          <w:bCs/>
          <w:sz w:val="24"/>
          <w:szCs w:val="24"/>
        </w:rPr>
        <w:t>8930 GUERVILLE</w:t>
      </w:r>
    </w:p>
    <w:p w:rsidR="00E961C8" w:rsidRDefault="00E961C8" w:rsidP="00CC3D7A">
      <w:pPr>
        <w:autoSpaceDE w:val="0"/>
        <w:autoSpaceDN w:val="0"/>
        <w:adjustRightInd w:val="0"/>
        <w:spacing w:after="0" w:line="240" w:lineRule="auto"/>
        <w:ind w:left="4248" w:firstLine="708"/>
        <w:rPr>
          <w:rFonts w:cs="Calibri"/>
          <w:b/>
          <w:bCs/>
          <w:sz w:val="24"/>
          <w:szCs w:val="24"/>
        </w:rPr>
      </w:pPr>
      <w:r w:rsidRPr="00CC3D7A">
        <w:rPr>
          <w:rFonts w:cs="Calibri"/>
          <w:b/>
          <w:bCs/>
          <w:sz w:val="24"/>
          <w:szCs w:val="24"/>
        </w:rPr>
        <w:t xml:space="preserve">Tél. 01 30 42 63 22 </w:t>
      </w:r>
    </w:p>
    <w:p w:rsidR="00E961C8" w:rsidRPr="00CC3D7A" w:rsidRDefault="00E961C8" w:rsidP="00CC3D7A">
      <w:pPr>
        <w:autoSpaceDE w:val="0"/>
        <w:autoSpaceDN w:val="0"/>
        <w:adjustRightInd w:val="0"/>
        <w:spacing w:after="0" w:line="240" w:lineRule="auto"/>
        <w:ind w:left="4248" w:firstLine="708"/>
        <w:rPr>
          <w:rFonts w:cs="Calibri"/>
          <w:b/>
          <w:bCs/>
          <w:sz w:val="24"/>
          <w:szCs w:val="24"/>
        </w:rPr>
      </w:pPr>
      <w:r w:rsidRPr="00CC3D7A">
        <w:rPr>
          <w:rFonts w:cs="Calibri"/>
          <w:b/>
          <w:bCs/>
          <w:sz w:val="24"/>
          <w:szCs w:val="24"/>
        </w:rPr>
        <w:t>Télécopie : 01 30 42 33 11</w:t>
      </w:r>
    </w:p>
    <w:p w:rsidR="00E961C8" w:rsidRPr="00CC3D7A" w:rsidRDefault="00E961C8" w:rsidP="00CC3D7A">
      <w:pPr>
        <w:autoSpaceDE w:val="0"/>
        <w:autoSpaceDN w:val="0"/>
        <w:adjustRightInd w:val="0"/>
        <w:spacing w:after="0" w:line="240" w:lineRule="auto"/>
        <w:ind w:left="4956"/>
        <w:rPr>
          <w:rFonts w:cs="Calibri"/>
          <w:b/>
          <w:bCs/>
          <w:sz w:val="24"/>
          <w:szCs w:val="24"/>
        </w:rPr>
      </w:pPr>
      <w:r w:rsidRPr="00CC3D7A">
        <w:rPr>
          <w:rFonts w:cs="Calibri"/>
          <w:b/>
          <w:bCs/>
          <w:sz w:val="24"/>
          <w:szCs w:val="24"/>
        </w:rPr>
        <w:t xml:space="preserve">e-courriel : </w:t>
      </w:r>
      <w:hyperlink r:id="rId9" w:history="1">
        <w:r w:rsidRPr="00CC3D7A">
          <w:rPr>
            <w:rStyle w:val="Lienhypertexte"/>
            <w:rFonts w:cs="Calibri"/>
            <w:b/>
            <w:bCs/>
            <w:sz w:val="24"/>
            <w:szCs w:val="24"/>
          </w:rPr>
          <w:t>mairie.guerville@wanadoo.fr</w:t>
        </w:r>
      </w:hyperlink>
    </w:p>
    <w:p w:rsidR="00E961C8" w:rsidRDefault="00B93A55" w:rsidP="00CC3D7A">
      <w:pPr>
        <w:autoSpaceDE w:val="0"/>
        <w:autoSpaceDN w:val="0"/>
        <w:adjustRightInd w:val="0"/>
        <w:spacing w:after="0" w:line="240" w:lineRule="auto"/>
        <w:ind w:left="4248" w:firstLine="708"/>
        <w:rPr>
          <w:rFonts w:cs="Calibri"/>
          <w:b/>
          <w:bCs/>
          <w:sz w:val="24"/>
          <w:szCs w:val="24"/>
        </w:rPr>
      </w:pPr>
      <w:hyperlink r:id="rId10" w:history="1">
        <w:r w:rsidR="00E961C8" w:rsidRPr="00984A59">
          <w:rPr>
            <w:rStyle w:val="Lienhypertexte"/>
            <w:rFonts w:cs="Calibri"/>
            <w:b/>
            <w:bCs/>
            <w:sz w:val="24"/>
            <w:szCs w:val="24"/>
          </w:rPr>
          <w:t>www.guerville.fr</w:t>
        </w:r>
      </w:hyperlink>
    </w:p>
    <w:p w:rsidR="00E961C8" w:rsidRPr="00CC3D7A" w:rsidRDefault="00E961C8" w:rsidP="00CC3D7A">
      <w:pPr>
        <w:autoSpaceDE w:val="0"/>
        <w:autoSpaceDN w:val="0"/>
        <w:adjustRightInd w:val="0"/>
        <w:spacing w:after="0" w:line="240" w:lineRule="auto"/>
        <w:ind w:left="4248" w:firstLine="708"/>
        <w:rPr>
          <w:rFonts w:cs="Calibri"/>
          <w:b/>
          <w:bCs/>
          <w:sz w:val="24"/>
          <w:szCs w:val="24"/>
        </w:rPr>
      </w:pPr>
    </w:p>
    <w:p w:rsidR="00E961C8" w:rsidRPr="00CC3D7A" w:rsidRDefault="00E961C8" w:rsidP="00FE099C">
      <w:pPr>
        <w:autoSpaceDE w:val="0"/>
        <w:autoSpaceDN w:val="0"/>
        <w:adjustRightInd w:val="0"/>
        <w:spacing w:after="0" w:line="240" w:lineRule="auto"/>
        <w:rPr>
          <w:rFonts w:cs="Calibri"/>
          <w:sz w:val="24"/>
          <w:szCs w:val="24"/>
        </w:rPr>
      </w:pPr>
      <w:r w:rsidRPr="00CC3D7A">
        <w:rPr>
          <w:rFonts w:cs="Calibri"/>
          <w:b/>
          <w:bCs/>
          <w:sz w:val="24"/>
          <w:szCs w:val="24"/>
        </w:rPr>
        <w:t xml:space="preserve">Nom, Prénom, </w:t>
      </w:r>
      <w:r w:rsidRPr="00CC3D7A">
        <w:rPr>
          <w:rFonts w:cs="Calibri"/>
          <w:b/>
          <w:bCs/>
          <w:sz w:val="24"/>
          <w:szCs w:val="24"/>
        </w:rPr>
        <w:tab/>
      </w:r>
      <w:r w:rsidRPr="00CC3D7A">
        <w:rPr>
          <w:rFonts w:cs="Calibri"/>
          <w:b/>
          <w:bCs/>
          <w:sz w:val="24"/>
          <w:szCs w:val="24"/>
        </w:rPr>
        <w:tab/>
      </w:r>
      <w:r w:rsidRPr="00CC3D7A">
        <w:rPr>
          <w:rFonts w:cs="Calibri"/>
          <w:b/>
          <w:bCs/>
          <w:sz w:val="24"/>
          <w:szCs w:val="24"/>
        </w:rPr>
        <w:tab/>
      </w:r>
      <w:r>
        <w:rPr>
          <w:rFonts w:cs="Calibri"/>
          <w:b/>
          <w:bCs/>
          <w:sz w:val="24"/>
          <w:szCs w:val="24"/>
        </w:rPr>
        <w:tab/>
      </w:r>
      <w:r>
        <w:rPr>
          <w:rFonts w:cs="Calibri"/>
          <w:b/>
          <w:bCs/>
          <w:sz w:val="24"/>
          <w:szCs w:val="24"/>
        </w:rPr>
        <w:tab/>
      </w:r>
      <w:r w:rsidRPr="00CC3D7A">
        <w:rPr>
          <w:rFonts w:cs="Calibri"/>
          <w:sz w:val="24"/>
          <w:szCs w:val="24"/>
        </w:rPr>
        <w:t>Mme Evelyne PLACET</w:t>
      </w:r>
    </w:p>
    <w:p w:rsidR="00E961C8" w:rsidRDefault="00E961C8" w:rsidP="00CC3D7A">
      <w:pPr>
        <w:autoSpaceDE w:val="0"/>
        <w:autoSpaceDN w:val="0"/>
        <w:adjustRightInd w:val="0"/>
        <w:spacing w:after="0" w:line="240" w:lineRule="auto"/>
        <w:jc w:val="both"/>
        <w:rPr>
          <w:rFonts w:cs="Calibri"/>
          <w:sz w:val="24"/>
          <w:szCs w:val="24"/>
        </w:rPr>
      </w:pPr>
      <w:r w:rsidRPr="00CC3D7A">
        <w:rPr>
          <w:rFonts w:cs="Calibri"/>
          <w:b/>
          <w:bCs/>
          <w:sz w:val="24"/>
          <w:szCs w:val="24"/>
        </w:rPr>
        <w:t xml:space="preserve">Qualité du signataire du marché : </w:t>
      </w:r>
      <w:r>
        <w:rPr>
          <w:rFonts w:cs="Calibri"/>
          <w:b/>
          <w:bCs/>
          <w:sz w:val="24"/>
          <w:szCs w:val="24"/>
        </w:rPr>
        <w:tab/>
      </w:r>
      <w:r>
        <w:rPr>
          <w:rFonts w:cs="Calibri"/>
          <w:b/>
          <w:bCs/>
          <w:sz w:val="24"/>
          <w:szCs w:val="24"/>
        </w:rPr>
        <w:tab/>
      </w:r>
      <w:r>
        <w:rPr>
          <w:rFonts w:cs="Calibri"/>
          <w:b/>
          <w:bCs/>
          <w:sz w:val="24"/>
          <w:szCs w:val="24"/>
        </w:rPr>
        <w:tab/>
      </w:r>
      <w:r w:rsidRPr="00CC3D7A">
        <w:rPr>
          <w:rFonts w:cs="Calibri"/>
          <w:sz w:val="24"/>
          <w:szCs w:val="24"/>
        </w:rPr>
        <w:t>Maire de la Commune de Guerville</w:t>
      </w:r>
    </w:p>
    <w:p w:rsidR="00E961C8" w:rsidRPr="00CC3D7A" w:rsidRDefault="00E961C8" w:rsidP="00CC3D7A">
      <w:pPr>
        <w:autoSpaceDE w:val="0"/>
        <w:autoSpaceDN w:val="0"/>
        <w:adjustRightInd w:val="0"/>
        <w:spacing w:after="0" w:line="240" w:lineRule="auto"/>
        <w:jc w:val="both"/>
        <w:rPr>
          <w:rFonts w:cs="Calibri"/>
          <w:sz w:val="24"/>
          <w:szCs w:val="24"/>
        </w:rPr>
      </w:pPr>
    </w:p>
    <w:p w:rsidR="00E961C8" w:rsidRDefault="00E961C8" w:rsidP="00CC3D7A">
      <w:pPr>
        <w:autoSpaceDE w:val="0"/>
        <w:autoSpaceDN w:val="0"/>
        <w:adjustRightInd w:val="0"/>
        <w:spacing w:after="0" w:line="240" w:lineRule="auto"/>
        <w:jc w:val="both"/>
        <w:rPr>
          <w:rFonts w:cs="Calibri"/>
          <w:sz w:val="24"/>
          <w:szCs w:val="24"/>
        </w:rPr>
      </w:pPr>
      <w:r w:rsidRPr="00CC3D7A">
        <w:rPr>
          <w:rFonts w:cs="Calibri"/>
          <w:sz w:val="24"/>
          <w:szCs w:val="24"/>
        </w:rPr>
        <w:t>Pouvoir adjudicateur ayant reçu délégation de compétence conformément à l’article L.2122-22 du</w:t>
      </w:r>
      <w:r>
        <w:rPr>
          <w:rFonts w:cs="Calibri"/>
          <w:sz w:val="24"/>
          <w:szCs w:val="24"/>
        </w:rPr>
        <w:t xml:space="preserve"> </w:t>
      </w:r>
      <w:r w:rsidRPr="00CC3D7A">
        <w:rPr>
          <w:rFonts w:cs="Calibri"/>
          <w:sz w:val="24"/>
          <w:szCs w:val="24"/>
        </w:rPr>
        <w:t xml:space="preserve">Code Général des Collectivités Territoriales, par </w:t>
      </w:r>
      <w:r w:rsidRPr="00CC3D7A">
        <w:rPr>
          <w:rFonts w:cs="Calibri"/>
          <w:b/>
          <w:bCs/>
          <w:sz w:val="24"/>
          <w:szCs w:val="24"/>
        </w:rPr>
        <w:t xml:space="preserve">la délibération du Conseil Municipal du </w:t>
      </w:r>
      <w:r w:rsidR="003228DB">
        <w:rPr>
          <w:rFonts w:cs="Calibri"/>
          <w:b/>
          <w:bCs/>
          <w:sz w:val="24"/>
          <w:szCs w:val="24"/>
        </w:rPr>
        <w:t>10 avril</w:t>
      </w:r>
      <w:r w:rsidRPr="00CC3D7A">
        <w:rPr>
          <w:rFonts w:cs="Calibri"/>
          <w:b/>
          <w:bCs/>
          <w:color w:val="FF0000"/>
          <w:sz w:val="24"/>
          <w:szCs w:val="24"/>
        </w:rPr>
        <w:t xml:space="preserve"> </w:t>
      </w:r>
      <w:r w:rsidRPr="00CC3D7A">
        <w:rPr>
          <w:rFonts w:cs="Calibri"/>
          <w:b/>
          <w:bCs/>
          <w:sz w:val="24"/>
          <w:szCs w:val="24"/>
        </w:rPr>
        <w:t>2014</w:t>
      </w:r>
      <w:r w:rsidR="00075A1B">
        <w:rPr>
          <w:rFonts w:cs="Calibri"/>
          <w:b/>
          <w:bCs/>
          <w:sz w:val="24"/>
          <w:szCs w:val="24"/>
        </w:rPr>
        <w:t>, modifiée par délibération du 10 juillet 2017</w:t>
      </w:r>
      <w:r w:rsidRPr="00CC3D7A">
        <w:rPr>
          <w:rFonts w:cs="Calibri"/>
          <w:sz w:val="24"/>
          <w:szCs w:val="24"/>
        </w:rPr>
        <w:t>.</w:t>
      </w:r>
    </w:p>
    <w:p w:rsidR="00E961C8" w:rsidRPr="00CC3D7A" w:rsidRDefault="00E961C8" w:rsidP="00CC3D7A">
      <w:pPr>
        <w:autoSpaceDE w:val="0"/>
        <w:autoSpaceDN w:val="0"/>
        <w:adjustRightInd w:val="0"/>
        <w:spacing w:after="0" w:line="240" w:lineRule="auto"/>
        <w:jc w:val="both"/>
        <w:rPr>
          <w:rFonts w:cs="Calibri"/>
          <w:sz w:val="24"/>
          <w:szCs w:val="24"/>
        </w:rPr>
      </w:pPr>
    </w:p>
    <w:p w:rsidR="00E961C8" w:rsidRPr="00CC3D7A" w:rsidRDefault="00E961C8" w:rsidP="00CC3D7A">
      <w:pPr>
        <w:autoSpaceDE w:val="0"/>
        <w:autoSpaceDN w:val="0"/>
        <w:adjustRightInd w:val="0"/>
        <w:spacing w:after="0" w:line="240" w:lineRule="auto"/>
        <w:jc w:val="both"/>
        <w:rPr>
          <w:rFonts w:cs="Calibri"/>
          <w:b/>
          <w:bCs/>
          <w:sz w:val="24"/>
          <w:szCs w:val="24"/>
        </w:rPr>
      </w:pPr>
      <w:r w:rsidRPr="00CC3D7A">
        <w:rPr>
          <w:rFonts w:cs="Calibri"/>
          <w:b/>
          <w:bCs/>
          <w:sz w:val="24"/>
          <w:szCs w:val="24"/>
        </w:rPr>
        <w:t xml:space="preserve">Personne habilitée à donner les renseignements </w:t>
      </w:r>
    </w:p>
    <w:p w:rsidR="00E961C8" w:rsidRPr="00CC3D7A" w:rsidRDefault="00E961C8" w:rsidP="00CC3D7A">
      <w:pPr>
        <w:autoSpaceDE w:val="0"/>
        <w:autoSpaceDN w:val="0"/>
        <w:adjustRightInd w:val="0"/>
        <w:spacing w:after="0" w:line="240" w:lineRule="auto"/>
        <w:jc w:val="both"/>
        <w:rPr>
          <w:rFonts w:cs="Calibri"/>
          <w:sz w:val="24"/>
          <w:szCs w:val="24"/>
        </w:rPr>
      </w:pPr>
      <w:proofErr w:type="gramStart"/>
      <w:r w:rsidRPr="00CC3D7A">
        <w:rPr>
          <w:rFonts w:cs="Calibri"/>
          <w:b/>
          <w:bCs/>
          <w:sz w:val="24"/>
          <w:szCs w:val="24"/>
        </w:rPr>
        <w:t>prévus</w:t>
      </w:r>
      <w:proofErr w:type="gramEnd"/>
      <w:r w:rsidRPr="00CC3D7A">
        <w:rPr>
          <w:rFonts w:cs="Calibri"/>
          <w:b/>
          <w:bCs/>
          <w:sz w:val="24"/>
          <w:szCs w:val="24"/>
        </w:rPr>
        <w:t xml:space="preserve"> à l’article 108 du Code des Marchés Publics : </w:t>
      </w:r>
      <w:r w:rsidRPr="00CC3D7A">
        <w:rPr>
          <w:rFonts w:cs="Calibri"/>
          <w:b/>
          <w:bCs/>
          <w:sz w:val="24"/>
          <w:szCs w:val="24"/>
        </w:rPr>
        <w:tab/>
      </w:r>
      <w:r w:rsidRPr="00CC3D7A">
        <w:rPr>
          <w:rFonts w:cs="Calibri"/>
          <w:sz w:val="24"/>
          <w:szCs w:val="24"/>
        </w:rPr>
        <w:t xml:space="preserve">Monsieur le Trésorier de </w:t>
      </w:r>
    </w:p>
    <w:p w:rsidR="00E961C8" w:rsidRPr="00CC3D7A" w:rsidRDefault="00E961C8" w:rsidP="00CC3D7A">
      <w:pPr>
        <w:autoSpaceDE w:val="0"/>
        <w:autoSpaceDN w:val="0"/>
        <w:adjustRightInd w:val="0"/>
        <w:spacing w:after="0" w:line="240" w:lineRule="auto"/>
        <w:ind w:left="4956" w:firstLine="708"/>
        <w:jc w:val="both"/>
        <w:rPr>
          <w:rFonts w:cs="Calibri"/>
          <w:sz w:val="24"/>
          <w:szCs w:val="24"/>
        </w:rPr>
      </w:pPr>
      <w:r w:rsidRPr="00CC3D7A">
        <w:rPr>
          <w:rFonts w:cs="Calibri"/>
          <w:sz w:val="24"/>
          <w:szCs w:val="24"/>
        </w:rPr>
        <w:t>Mantes-la-Jolie</w:t>
      </w:r>
    </w:p>
    <w:p w:rsidR="00E961C8" w:rsidRPr="00CC3D7A" w:rsidRDefault="00E961C8" w:rsidP="00CC3D7A">
      <w:pPr>
        <w:autoSpaceDE w:val="0"/>
        <w:autoSpaceDN w:val="0"/>
        <w:adjustRightInd w:val="0"/>
        <w:spacing w:after="0" w:line="240" w:lineRule="auto"/>
        <w:jc w:val="both"/>
        <w:rPr>
          <w:rFonts w:cs="Calibri"/>
          <w:sz w:val="24"/>
          <w:szCs w:val="24"/>
        </w:rPr>
      </w:pPr>
      <w:r w:rsidRPr="00CC3D7A">
        <w:rPr>
          <w:rFonts w:cs="Calibri"/>
          <w:b/>
          <w:bCs/>
          <w:sz w:val="24"/>
          <w:szCs w:val="24"/>
        </w:rPr>
        <w:t>Référence du comptable assignataire</w:t>
      </w:r>
      <w:r w:rsidRPr="00CC3D7A">
        <w:rPr>
          <w:rFonts w:cs="Calibri"/>
          <w:b/>
          <w:bCs/>
          <w:sz w:val="24"/>
          <w:szCs w:val="24"/>
        </w:rPr>
        <w:tab/>
      </w:r>
      <w:r>
        <w:rPr>
          <w:rFonts w:cs="Calibri"/>
          <w:b/>
          <w:bCs/>
          <w:sz w:val="24"/>
          <w:szCs w:val="24"/>
        </w:rPr>
        <w:tab/>
      </w:r>
      <w:r>
        <w:rPr>
          <w:rFonts w:cs="Calibri"/>
          <w:b/>
          <w:bCs/>
          <w:sz w:val="24"/>
          <w:szCs w:val="24"/>
        </w:rPr>
        <w:tab/>
      </w:r>
      <w:r w:rsidRPr="00CC3D7A">
        <w:rPr>
          <w:rFonts w:cs="Calibri"/>
          <w:sz w:val="24"/>
          <w:szCs w:val="24"/>
        </w:rPr>
        <w:t xml:space="preserve">Monsieur le Trésorier de </w:t>
      </w:r>
    </w:p>
    <w:p w:rsidR="00E961C8" w:rsidRPr="00CC3D7A" w:rsidRDefault="00E961C8" w:rsidP="00CC3D7A">
      <w:pPr>
        <w:autoSpaceDE w:val="0"/>
        <w:autoSpaceDN w:val="0"/>
        <w:adjustRightInd w:val="0"/>
        <w:spacing w:after="0" w:line="240" w:lineRule="auto"/>
        <w:jc w:val="both"/>
        <w:rPr>
          <w:rFonts w:cs="Calibri"/>
          <w:sz w:val="24"/>
          <w:szCs w:val="24"/>
        </w:rPr>
      </w:pPr>
      <w:proofErr w:type="gramStart"/>
      <w:r w:rsidRPr="00CC3D7A">
        <w:rPr>
          <w:rFonts w:cs="Calibri"/>
          <w:b/>
          <w:bCs/>
          <w:sz w:val="24"/>
          <w:szCs w:val="24"/>
        </w:rPr>
        <w:t>de</w:t>
      </w:r>
      <w:proofErr w:type="gramEnd"/>
      <w:r w:rsidRPr="00CC3D7A">
        <w:rPr>
          <w:rFonts w:cs="Calibri"/>
          <w:b/>
          <w:bCs/>
          <w:sz w:val="24"/>
          <w:szCs w:val="24"/>
        </w:rPr>
        <w:t xml:space="preserve"> la dépense :</w:t>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sidRPr="00CC3D7A">
        <w:rPr>
          <w:rFonts w:cs="Calibri"/>
          <w:sz w:val="24"/>
          <w:szCs w:val="24"/>
        </w:rPr>
        <w:t>Mantes-la-Jolie</w:t>
      </w:r>
    </w:p>
    <w:p w:rsidR="00E961C8" w:rsidRPr="00CC3D7A" w:rsidRDefault="00E961C8" w:rsidP="00CC3D7A">
      <w:pPr>
        <w:autoSpaceDE w:val="0"/>
        <w:autoSpaceDN w:val="0"/>
        <w:adjustRightInd w:val="0"/>
        <w:spacing w:after="0" w:line="240" w:lineRule="auto"/>
        <w:ind w:left="4956" w:firstLine="708"/>
        <w:jc w:val="both"/>
        <w:rPr>
          <w:rFonts w:cs="Calibri"/>
          <w:sz w:val="24"/>
          <w:szCs w:val="24"/>
        </w:rPr>
      </w:pPr>
      <w:r w:rsidRPr="00CC3D7A">
        <w:rPr>
          <w:rFonts w:cs="Calibri"/>
          <w:sz w:val="24"/>
          <w:szCs w:val="24"/>
        </w:rPr>
        <w:t>1 Place Jean Moulin</w:t>
      </w:r>
    </w:p>
    <w:p w:rsidR="00E961C8" w:rsidRPr="00CC3D7A" w:rsidRDefault="00E961C8" w:rsidP="00CC3D7A">
      <w:pPr>
        <w:autoSpaceDE w:val="0"/>
        <w:autoSpaceDN w:val="0"/>
        <w:adjustRightInd w:val="0"/>
        <w:spacing w:after="0" w:line="240" w:lineRule="auto"/>
        <w:ind w:left="4956" w:firstLine="708"/>
        <w:jc w:val="both"/>
        <w:rPr>
          <w:rFonts w:cs="Calibri"/>
          <w:sz w:val="24"/>
          <w:szCs w:val="24"/>
        </w:rPr>
      </w:pPr>
      <w:r w:rsidRPr="00CC3D7A">
        <w:rPr>
          <w:rFonts w:cs="Calibri"/>
          <w:sz w:val="24"/>
          <w:szCs w:val="24"/>
        </w:rPr>
        <w:t>78200 MANTES-LA-JOLIE</w:t>
      </w:r>
    </w:p>
    <w:p w:rsidR="00E961C8" w:rsidRPr="00CC3D7A" w:rsidRDefault="00E961C8" w:rsidP="00CC3D7A">
      <w:pPr>
        <w:autoSpaceDE w:val="0"/>
        <w:autoSpaceDN w:val="0"/>
        <w:adjustRightInd w:val="0"/>
        <w:spacing w:after="0" w:line="240" w:lineRule="auto"/>
        <w:ind w:left="4956" w:firstLine="708"/>
        <w:jc w:val="both"/>
        <w:rPr>
          <w:rFonts w:cs="Calibri"/>
          <w:sz w:val="24"/>
          <w:szCs w:val="24"/>
        </w:rPr>
      </w:pPr>
      <w:r w:rsidRPr="00CC3D7A">
        <w:rPr>
          <w:rFonts w:cs="Calibri"/>
          <w:sz w:val="24"/>
          <w:szCs w:val="24"/>
        </w:rPr>
        <w:t>Tél. 01 34 79 49 00</w:t>
      </w:r>
    </w:p>
    <w:p w:rsidR="00E961C8" w:rsidRPr="00CB233C" w:rsidRDefault="00E961C8" w:rsidP="00CC3D7A">
      <w:pPr>
        <w:autoSpaceDE w:val="0"/>
        <w:autoSpaceDN w:val="0"/>
        <w:adjustRightInd w:val="0"/>
        <w:spacing w:after="0" w:line="240" w:lineRule="auto"/>
        <w:jc w:val="both"/>
        <w:rPr>
          <w:rFonts w:cs="Calibri"/>
          <w:sz w:val="10"/>
          <w:szCs w:val="10"/>
        </w:rPr>
      </w:pPr>
    </w:p>
    <w:p w:rsidR="00E961C8" w:rsidRPr="00CC3D7A" w:rsidRDefault="00E961C8" w:rsidP="00CC3D7A">
      <w:pPr>
        <w:autoSpaceDE w:val="0"/>
        <w:autoSpaceDN w:val="0"/>
        <w:adjustRightInd w:val="0"/>
        <w:spacing w:after="0" w:line="240" w:lineRule="auto"/>
        <w:jc w:val="both"/>
        <w:rPr>
          <w:rFonts w:cs="Calibri"/>
          <w:sz w:val="24"/>
          <w:szCs w:val="24"/>
        </w:rPr>
      </w:pPr>
      <w:r w:rsidRPr="00CC3D7A">
        <w:rPr>
          <w:rFonts w:cs="Calibri"/>
          <w:sz w:val="24"/>
          <w:szCs w:val="24"/>
        </w:rPr>
        <w:t>Le marché est passé en application de</w:t>
      </w:r>
      <w:r w:rsidR="008E7BD8">
        <w:rPr>
          <w:rFonts w:cs="Calibri"/>
          <w:sz w:val="24"/>
          <w:szCs w:val="24"/>
        </w:rPr>
        <w:t xml:space="preserve"> </w:t>
      </w:r>
      <w:r w:rsidR="008E7BD8" w:rsidRPr="00075A1B">
        <w:rPr>
          <w:rFonts w:cs="Calibri"/>
          <w:sz w:val="24"/>
          <w:szCs w:val="24"/>
        </w:rPr>
        <w:t>l’article 2</w:t>
      </w:r>
      <w:r w:rsidR="00075A1B" w:rsidRPr="00075A1B">
        <w:rPr>
          <w:rFonts w:cs="Calibri"/>
          <w:sz w:val="24"/>
          <w:szCs w:val="24"/>
        </w:rPr>
        <w:t>5 du</w:t>
      </w:r>
      <w:r w:rsidR="00075A1B">
        <w:rPr>
          <w:rFonts w:cs="Calibri"/>
          <w:sz w:val="24"/>
          <w:szCs w:val="24"/>
        </w:rPr>
        <w:t xml:space="preserve"> décret 2016-360 du 25 mars 2016</w:t>
      </w:r>
    </w:p>
    <w:p w:rsidR="00E961C8" w:rsidRDefault="00E961C8" w:rsidP="00FE099C">
      <w:pPr>
        <w:autoSpaceDE w:val="0"/>
        <w:autoSpaceDN w:val="0"/>
        <w:adjustRightInd w:val="0"/>
        <w:spacing w:after="0" w:line="240" w:lineRule="auto"/>
        <w:rPr>
          <w:rFonts w:ascii="Calibri,Bold" w:hAnsi="Calibri,Bold" w:cs="Calibri,Bold"/>
          <w:b/>
          <w:bCs/>
          <w:sz w:val="24"/>
          <w:szCs w:val="24"/>
        </w:rPr>
      </w:pPr>
    </w:p>
    <w:p w:rsidR="00E961C8" w:rsidRDefault="00E961C8" w:rsidP="00FE099C">
      <w:pPr>
        <w:autoSpaceDE w:val="0"/>
        <w:autoSpaceDN w:val="0"/>
        <w:adjustRightInd w:val="0"/>
        <w:spacing w:after="0" w:line="240" w:lineRule="auto"/>
        <w:rPr>
          <w:rFonts w:ascii="Calibri,Bold" w:hAnsi="Calibri,Bold" w:cs="Calibri,Bold"/>
          <w:b/>
          <w:bCs/>
          <w:sz w:val="36"/>
          <w:szCs w:val="36"/>
        </w:rPr>
      </w:pPr>
      <w:r w:rsidRPr="005E33D0">
        <w:rPr>
          <w:rFonts w:ascii="Calibri,Bold" w:hAnsi="Calibri,Bold" w:cs="Calibri,Bold"/>
          <w:b/>
          <w:bCs/>
          <w:sz w:val="36"/>
          <w:szCs w:val="36"/>
        </w:rPr>
        <w:t>II. CONTRACTANT(S)</w:t>
      </w:r>
    </w:p>
    <w:p w:rsidR="00E961C8" w:rsidRPr="005E33D0"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b/>
          <w:bCs/>
          <w:sz w:val="24"/>
          <w:szCs w:val="24"/>
        </w:rPr>
        <w:t>Contractant unique</w:t>
      </w:r>
    </w:p>
    <w:p w:rsidR="00E961C8" w:rsidRPr="00F42CDF" w:rsidRDefault="00E961C8" w:rsidP="00FE099C">
      <w:pPr>
        <w:autoSpaceDE w:val="0"/>
        <w:autoSpaceDN w:val="0"/>
        <w:adjustRightInd w:val="0"/>
        <w:spacing w:after="0" w:line="240" w:lineRule="auto"/>
        <w:rPr>
          <w:rFonts w:cs="Calibri"/>
          <w:b/>
          <w:bCs/>
          <w:sz w:val="24"/>
          <w:szCs w:val="24"/>
        </w:rPr>
      </w:pPr>
    </w:p>
    <w:tbl>
      <w:tblPr>
        <w:tblW w:w="9340" w:type="dxa"/>
        <w:tblInd w:w="55" w:type="dxa"/>
        <w:tblCellMar>
          <w:left w:w="70" w:type="dxa"/>
          <w:right w:w="70" w:type="dxa"/>
        </w:tblCellMar>
        <w:tblLook w:val="0000" w:firstRow="0" w:lastRow="0" w:firstColumn="0" w:lastColumn="0" w:noHBand="0" w:noVBand="0"/>
      </w:tblPr>
      <w:tblGrid>
        <w:gridCol w:w="2620"/>
        <w:gridCol w:w="3800"/>
        <w:gridCol w:w="2920"/>
      </w:tblGrid>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b/>
                <w:bCs/>
                <w:sz w:val="24"/>
                <w:szCs w:val="24"/>
                <w:lang w:eastAsia="fr-FR"/>
              </w:rPr>
            </w:pPr>
            <w:r w:rsidRPr="00CB233C">
              <w:rPr>
                <w:rFonts w:cs="Calibri"/>
                <w:b/>
                <w:bCs/>
                <w:sz w:val="24"/>
                <w:szCs w:val="24"/>
                <w:lang w:eastAsia="fr-FR"/>
              </w:rPr>
              <w:t>M/Mme</w:t>
            </w:r>
          </w:p>
        </w:tc>
        <w:tc>
          <w:tcPr>
            <w:tcW w:w="3800" w:type="dxa"/>
            <w:tcBorders>
              <w:top w:val="single" w:sz="4" w:space="0" w:color="auto"/>
              <w:left w:val="single" w:sz="4" w:space="0" w:color="auto"/>
              <w:bottom w:val="single" w:sz="4" w:space="0" w:color="auto"/>
              <w:right w:val="single" w:sz="4" w:space="0" w:color="auto"/>
            </w:tcBorders>
            <w:noWrap/>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single" w:sz="4" w:space="0" w:color="auto"/>
              <w:left w:val="nil"/>
              <w:bottom w:val="single" w:sz="4" w:space="0" w:color="auto"/>
              <w:right w:val="single" w:sz="4" w:space="0" w:color="auto"/>
            </w:tcBorders>
            <w:noWrap/>
            <w:vAlign w:val="center"/>
          </w:tcPr>
          <w:p w:rsidR="00E961C8" w:rsidRPr="00CB233C" w:rsidRDefault="00E961C8" w:rsidP="00CB233C">
            <w:pPr>
              <w:spacing w:after="0" w:line="240" w:lineRule="auto"/>
              <w:rPr>
                <w:rFonts w:cs="Arial"/>
                <w:sz w:val="24"/>
                <w:szCs w:val="24"/>
                <w:lang w:eastAsia="fr-FR"/>
              </w:rPr>
            </w:pPr>
            <w:r w:rsidRPr="00CB233C">
              <w:rPr>
                <w:rFonts w:cs="Calibri"/>
                <w:sz w:val="24"/>
                <w:szCs w:val="24"/>
                <w:lang w:eastAsia="fr-FR"/>
              </w:rPr>
              <w:t>contractant personnellement</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b/>
                <w:bCs/>
                <w:sz w:val="24"/>
                <w:szCs w:val="24"/>
                <w:lang w:eastAsia="fr-FR"/>
              </w:rPr>
            </w:pPr>
            <w:r w:rsidRPr="00CB233C">
              <w:rPr>
                <w:rFonts w:cs="Calibri"/>
                <w:b/>
                <w:bCs/>
                <w:sz w:val="24"/>
                <w:szCs w:val="24"/>
                <w:lang w:eastAsia="fr-FR"/>
              </w:rPr>
              <w:t>La société</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RCS</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Représentée par</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vAlign w:val="center"/>
          </w:tcPr>
          <w:p w:rsidR="00E961C8" w:rsidRPr="00CB233C" w:rsidRDefault="00E961C8" w:rsidP="00CB233C">
            <w:pPr>
              <w:spacing w:after="0" w:line="240" w:lineRule="auto"/>
              <w:rPr>
                <w:rFonts w:cs="Arial"/>
                <w:sz w:val="24"/>
                <w:szCs w:val="24"/>
                <w:lang w:eastAsia="fr-FR"/>
              </w:rPr>
            </w:pPr>
            <w:r w:rsidRPr="00CB233C">
              <w:rPr>
                <w:rFonts w:cs="Arial"/>
                <w:sz w:val="24"/>
                <w:szCs w:val="24"/>
                <w:lang w:eastAsia="fr-FR"/>
              </w:rPr>
              <w:t>dûment habilité(e),</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Adresse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r w:rsidRPr="00CB233C">
              <w:rPr>
                <w:rFonts w:cs="Arial"/>
                <w:sz w:val="24"/>
                <w:szCs w:val="24"/>
                <w:lang w:eastAsia="fr-FR"/>
              </w:rPr>
              <w:t>N° SIRET</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tcPr>
          <w:p w:rsidR="00E961C8" w:rsidRPr="00CB233C" w:rsidRDefault="00E961C8" w:rsidP="00CB233C">
            <w:pPr>
              <w:spacing w:after="0" w:line="240" w:lineRule="auto"/>
              <w:rPr>
                <w:rFonts w:cs="Arial"/>
                <w:sz w:val="24"/>
                <w:szCs w:val="24"/>
                <w:lang w:eastAsia="fr-FR"/>
              </w:rPr>
            </w:pPr>
            <w:r w:rsidRPr="00CB233C">
              <w:rPr>
                <w:rFonts w:cs="Calibri"/>
                <w:sz w:val="24"/>
                <w:szCs w:val="24"/>
                <w:lang w:eastAsia="fr-FR"/>
              </w:rPr>
              <w:t>Code NAF</w:t>
            </w:r>
          </w:p>
        </w:tc>
      </w:tr>
      <w:tr w:rsidR="00E961C8" w:rsidRPr="00CB233C" w:rsidTr="00CB233C">
        <w:trPr>
          <w:trHeight w:val="499"/>
        </w:trPr>
        <w:tc>
          <w:tcPr>
            <w:tcW w:w="2620" w:type="dxa"/>
            <w:tcBorders>
              <w:top w:val="nil"/>
              <w:left w:val="nil"/>
              <w:bottom w:val="nil"/>
              <w:right w:val="nil"/>
            </w:tcBorders>
            <w:noWrap/>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TVA intracommunautaire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lastRenderedPageBreak/>
        <w:t></w:t>
      </w:r>
      <w:r w:rsidRPr="00F42CDF">
        <w:rPr>
          <w:rFonts w:ascii="Verdana" w:hAnsi="Verdana" w:cs="Calibri"/>
          <w:sz w:val="24"/>
          <w:szCs w:val="24"/>
        </w:rPr>
        <w:t xml:space="preserve"> </w:t>
      </w:r>
      <w:r w:rsidRPr="00F42CDF">
        <w:rPr>
          <w:rFonts w:cs="Calibri"/>
          <w:b/>
          <w:bCs/>
          <w:sz w:val="24"/>
          <w:szCs w:val="24"/>
        </w:rPr>
        <w:t xml:space="preserve">Les cocontractants soussignés, </w:t>
      </w:r>
      <w:r w:rsidRPr="00F42CDF">
        <w:rPr>
          <w:rFonts w:cs="Calibri"/>
          <w:sz w:val="24"/>
          <w:szCs w:val="24"/>
        </w:rPr>
        <w:t>engageant ainsi les personnes physiques ou morales ci-après, groupées :</w:t>
      </w:r>
    </w:p>
    <w:p w:rsidR="00E961C8" w:rsidRPr="00F42CDF" w:rsidRDefault="00075A1B" w:rsidP="005E33D0">
      <w:pPr>
        <w:autoSpaceDE w:val="0"/>
        <w:autoSpaceDN w:val="0"/>
        <w:adjustRightInd w:val="0"/>
        <w:spacing w:after="0" w:line="240" w:lineRule="auto"/>
        <w:ind w:firstLine="708"/>
        <w:rPr>
          <w:rFonts w:cs="Calibri"/>
          <w:sz w:val="24"/>
          <w:szCs w:val="24"/>
        </w:rPr>
      </w:pPr>
      <w:r>
        <w:rPr>
          <w:rFonts w:cs="Calibri"/>
          <w:sz w:val="24"/>
          <w:szCs w:val="24"/>
        </w:rPr>
        <w:sym w:font="Wingdings" w:char="F0A8"/>
      </w:r>
      <w:r>
        <w:rPr>
          <w:rFonts w:cs="Calibri"/>
          <w:sz w:val="24"/>
          <w:szCs w:val="24"/>
        </w:rPr>
        <w:t xml:space="preserve"> </w:t>
      </w:r>
      <w:proofErr w:type="gramStart"/>
      <w:r w:rsidR="00E961C8" w:rsidRPr="00F42CDF">
        <w:rPr>
          <w:rFonts w:cs="Calibri"/>
          <w:sz w:val="24"/>
          <w:szCs w:val="24"/>
        </w:rPr>
        <w:t>conjoints</w:t>
      </w:r>
      <w:proofErr w:type="gramEnd"/>
      <w:r w:rsidR="00E961C8" w:rsidRPr="00F42CDF">
        <w:rPr>
          <w:rFonts w:cs="Calibri"/>
          <w:sz w:val="24"/>
          <w:szCs w:val="24"/>
        </w:rPr>
        <w:t xml:space="preserve"> (cf. grille de répartition des prestations annexée)</w:t>
      </w:r>
    </w:p>
    <w:p w:rsidR="00E961C8" w:rsidRPr="00F42CDF" w:rsidRDefault="00075A1B" w:rsidP="005E33D0">
      <w:pPr>
        <w:autoSpaceDE w:val="0"/>
        <w:autoSpaceDN w:val="0"/>
        <w:adjustRightInd w:val="0"/>
        <w:spacing w:after="0" w:line="240" w:lineRule="auto"/>
        <w:ind w:firstLine="708"/>
        <w:rPr>
          <w:rFonts w:cs="Calibri"/>
          <w:sz w:val="24"/>
          <w:szCs w:val="24"/>
        </w:rPr>
      </w:pPr>
      <w:r>
        <w:rPr>
          <w:rFonts w:cs="Calibri"/>
          <w:sz w:val="24"/>
          <w:szCs w:val="24"/>
        </w:rPr>
        <w:sym w:font="Wingdings" w:char="F0A8"/>
      </w:r>
      <w:r>
        <w:rPr>
          <w:rFonts w:cs="Calibri"/>
          <w:sz w:val="24"/>
          <w:szCs w:val="24"/>
        </w:rPr>
        <w:t xml:space="preserve"> </w:t>
      </w:r>
      <w:proofErr w:type="gramStart"/>
      <w:r w:rsidR="00E961C8" w:rsidRPr="00F42CDF">
        <w:rPr>
          <w:rFonts w:cs="Calibri"/>
          <w:sz w:val="24"/>
          <w:szCs w:val="24"/>
        </w:rPr>
        <w:t>solidaires</w:t>
      </w:r>
      <w:proofErr w:type="gramEnd"/>
      <w:r w:rsidR="00E961C8" w:rsidRPr="00F42CDF">
        <w:rPr>
          <w:rFonts w:cs="Calibri"/>
          <w:sz w:val="24"/>
          <w:szCs w:val="24"/>
        </w:rPr>
        <w:t>, les unes des autres</w:t>
      </w:r>
    </w:p>
    <w:p w:rsidR="00E961C8" w:rsidRPr="00F42CDF" w:rsidRDefault="00E961C8" w:rsidP="005E33D0">
      <w:pPr>
        <w:autoSpaceDE w:val="0"/>
        <w:autoSpaceDN w:val="0"/>
        <w:adjustRightInd w:val="0"/>
        <w:spacing w:after="0" w:line="240" w:lineRule="auto"/>
        <w:ind w:firstLine="708"/>
        <w:rPr>
          <w:rFonts w:cs="Calibri"/>
          <w:sz w:val="24"/>
          <w:szCs w:val="24"/>
        </w:rPr>
      </w:pPr>
      <w:proofErr w:type="gramStart"/>
      <w:r w:rsidRPr="00F42CDF">
        <w:rPr>
          <w:rFonts w:cs="Calibri"/>
          <w:sz w:val="24"/>
          <w:szCs w:val="24"/>
        </w:rPr>
        <w:t>et</w:t>
      </w:r>
      <w:proofErr w:type="gramEnd"/>
      <w:r w:rsidRPr="00F42CDF">
        <w:rPr>
          <w:rFonts w:cs="Calibri"/>
          <w:sz w:val="24"/>
          <w:szCs w:val="24"/>
        </w:rPr>
        <w:t xml:space="preserve"> désignées dans le marché sous le nom « Contrôleur Technique ».</w:t>
      </w:r>
    </w:p>
    <w:p w:rsidR="00E961C8" w:rsidRDefault="00E961C8" w:rsidP="005E33D0">
      <w:pPr>
        <w:autoSpaceDE w:val="0"/>
        <w:autoSpaceDN w:val="0"/>
        <w:adjustRightInd w:val="0"/>
        <w:spacing w:after="0" w:line="240" w:lineRule="auto"/>
        <w:ind w:firstLine="708"/>
        <w:rPr>
          <w:rFonts w:cs="Calibri"/>
          <w:sz w:val="24"/>
          <w:szCs w:val="24"/>
        </w:rPr>
      </w:pPr>
    </w:p>
    <w:p w:rsidR="008E7BD8" w:rsidRPr="00F42CDF" w:rsidRDefault="008E7BD8" w:rsidP="005E33D0">
      <w:pPr>
        <w:autoSpaceDE w:val="0"/>
        <w:autoSpaceDN w:val="0"/>
        <w:adjustRightInd w:val="0"/>
        <w:spacing w:after="0" w:line="240" w:lineRule="auto"/>
        <w:ind w:firstLine="708"/>
        <w:rPr>
          <w:rFonts w:cs="Calibri"/>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A :</w:t>
      </w:r>
    </w:p>
    <w:tbl>
      <w:tblPr>
        <w:tblW w:w="9340" w:type="dxa"/>
        <w:tblInd w:w="55" w:type="dxa"/>
        <w:tblCellMar>
          <w:left w:w="70" w:type="dxa"/>
          <w:right w:w="70" w:type="dxa"/>
        </w:tblCellMar>
        <w:tblLook w:val="0000" w:firstRow="0" w:lastRow="0" w:firstColumn="0" w:lastColumn="0" w:noHBand="0" w:noVBand="0"/>
      </w:tblPr>
      <w:tblGrid>
        <w:gridCol w:w="2620"/>
        <w:gridCol w:w="3800"/>
        <w:gridCol w:w="2920"/>
      </w:tblGrid>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M/Mme</w:t>
            </w:r>
          </w:p>
        </w:tc>
        <w:tc>
          <w:tcPr>
            <w:tcW w:w="3800" w:type="dxa"/>
            <w:tcBorders>
              <w:top w:val="single" w:sz="4" w:space="0" w:color="auto"/>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single" w:sz="4" w:space="0" w:color="auto"/>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contractant personnellement</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La société</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RCS</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Représentée par</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Arial"/>
                <w:sz w:val="24"/>
                <w:szCs w:val="24"/>
                <w:lang w:eastAsia="fr-FR"/>
              </w:rPr>
              <w:t>dûment habilité(e),</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Adresse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N° SIRET</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Code NAF</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TVA intracommunautaire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8E7BD8" w:rsidRPr="00F42CDF" w:rsidRDefault="008E7BD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B :</w:t>
      </w:r>
    </w:p>
    <w:p w:rsidR="00E961C8" w:rsidRPr="00F42CDF" w:rsidRDefault="00E961C8" w:rsidP="005E33D0">
      <w:pPr>
        <w:autoSpaceDE w:val="0"/>
        <w:autoSpaceDN w:val="0"/>
        <w:adjustRightInd w:val="0"/>
        <w:spacing w:after="0" w:line="240" w:lineRule="auto"/>
        <w:rPr>
          <w:rFonts w:cs="Calibri"/>
          <w:b/>
          <w:bCs/>
          <w:sz w:val="24"/>
          <w:szCs w:val="24"/>
        </w:rPr>
      </w:pPr>
    </w:p>
    <w:tbl>
      <w:tblPr>
        <w:tblW w:w="9340" w:type="dxa"/>
        <w:tblInd w:w="55" w:type="dxa"/>
        <w:tblCellMar>
          <w:left w:w="70" w:type="dxa"/>
          <w:right w:w="70" w:type="dxa"/>
        </w:tblCellMar>
        <w:tblLook w:val="0000" w:firstRow="0" w:lastRow="0" w:firstColumn="0" w:lastColumn="0" w:noHBand="0" w:noVBand="0"/>
      </w:tblPr>
      <w:tblGrid>
        <w:gridCol w:w="2620"/>
        <w:gridCol w:w="3800"/>
        <w:gridCol w:w="2920"/>
      </w:tblGrid>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M/Mme</w:t>
            </w:r>
          </w:p>
        </w:tc>
        <w:tc>
          <w:tcPr>
            <w:tcW w:w="3800" w:type="dxa"/>
            <w:tcBorders>
              <w:top w:val="single" w:sz="4" w:space="0" w:color="auto"/>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single" w:sz="4" w:space="0" w:color="auto"/>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contractant personnellement</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La société</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RCS</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Représentée par</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Arial"/>
                <w:sz w:val="24"/>
                <w:szCs w:val="24"/>
                <w:lang w:eastAsia="fr-FR"/>
              </w:rPr>
              <w:t>dûment habilité(e),</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Adresse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N° SIRET</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Code NAF</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TVA intracommunautaire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C :</w:t>
      </w:r>
    </w:p>
    <w:p w:rsidR="00E961C8" w:rsidRPr="00F42CDF" w:rsidRDefault="00E961C8" w:rsidP="00FE099C">
      <w:pPr>
        <w:autoSpaceDE w:val="0"/>
        <w:autoSpaceDN w:val="0"/>
        <w:adjustRightInd w:val="0"/>
        <w:spacing w:after="0" w:line="240" w:lineRule="auto"/>
        <w:rPr>
          <w:rFonts w:cs="Calibri"/>
          <w:b/>
          <w:bCs/>
          <w:sz w:val="24"/>
          <w:szCs w:val="24"/>
        </w:rPr>
      </w:pPr>
    </w:p>
    <w:tbl>
      <w:tblPr>
        <w:tblW w:w="9340" w:type="dxa"/>
        <w:tblInd w:w="55" w:type="dxa"/>
        <w:tblCellMar>
          <w:left w:w="70" w:type="dxa"/>
          <w:right w:w="70" w:type="dxa"/>
        </w:tblCellMar>
        <w:tblLook w:val="0000" w:firstRow="0" w:lastRow="0" w:firstColumn="0" w:lastColumn="0" w:noHBand="0" w:noVBand="0"/>
      </w:tblPr>
      <w:tblGrid>
        <w:gridCol w:w="2620"/>
        <w:gridCol w:w="3800"/>
        <w:gridCol w:w="2920"/>
      </w:tblGrid>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M/Mme</w:t>
            </w:r>
          </w:p>
        </w:tc>
        <w:tc>
          <w:tcPr>
            <w:tcW w:w="3800" w:type="dxa"/>
            <w:tcBorders>
              <w:top w:val="single" w:sz="4" w:space="0" w:color="auto"/>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single" w:sz="4" w:space="0" w:color="auto"/>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contractant personnellement</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b/>
                <w:bCs/>
                <w:sz w:val="24"/>
                <w:szCs w:val="24"/>
                <w:lang w:eastAsia="fr-FR"/>
              </w:rPr>
            </w:pPr>
            <w:r w:rsidRPr="00CB233C">
              <w:rPr>
                <w:rFonts w:cs="Calibri"/>
                <w:b/>
                <w:bCs/>
                <w:sz w:val="24"/>
                <w:szCs w:val="24"/>
                <w:lang w:eastAsia="fr-FR"/>
              </w:rPr>
              <w:t>La société</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RCS</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Représentée par</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vAlign w:val="center"/>
          </w:tcPr>
          <w:p w:rsidR="00E961C8" w:rsidRPr="00CB233C" w:rsidRDefault="00E961C8" w:rsidP="00E81D43">
            <w:pPr>
              <w:spacing w:after="0" w:line="240" w:lineRule="auto"/>
              <w:rPr>
                <w:rFonts w:cs="Arial"/>
                <w:sz w:val="24"/>
                <w:szCs w:val="24"/>
                <w:lang w:eastAsia="fr-FR"/>
              </w:rPr>
            </w:pPr>
            <w:r w:rsidRPr="00CB233C">
              <w:rPr>
                <w:rFonts w:cs="Arial"/>
                <w:sz w:val="24"/>
                <w:szCs w:val="24"/>
                <w:lang w:eastAsia="fr-FR"/>
              </w:rPr>
              <w:t>dûment habilité(e),</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Adresse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N° SIRET</w:t>
            </w:r>
          </w:p>
        </w:tc>
        <w:tc>
          <w:tcPr>
            <w:tcW w:w="3800" w:type="dxa"/>
            <w:tcBorders>
              <w:top w:val="nil"/>
              <w:left w:val="single" w:sz="4" w:space="0" w:color="auto"/>
              <w:bottom w:val="single" w:sz="4" w:space="0" w:color="auto"/>
              <w:right w:val="single" w:sz="4" w:space="0" w:color="auto"/>
            </w:tcBorders>
            <w:noWrap/>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2920" w:type="dxa"/>
            <w:tcBorders>
              <w:top w:val="nil"/>
              <w:left w:val="nil"/>
              <w:bottom w:val="single" w:sz="4" w:space="0" w:color="auto"/>
              <w:right w:val="single" w:sz="4" w:space="0" w:color="auto"/>
            </w:tcBorders>
            <w:noWrap/>
          </w:tcPr>
          <w:p w:rsidR="00E961C8" w:rsidRPr="00CB233C" w:rsidRDefault="00E961C8" w:rsidP="00E81D43">
            <w:pPr>
              <w:spacing w:after="0" w:line="240" w:lineRule="auto"/>
              <w:rPr>
                <w:rFonts w:cs="Arial"/>
                <w:sz w:val="24"/>
                <w:szCs w:val="24"/>
                <w:lang w:eastAsia="fr-FR"/>
              </w:rPr>
            </w:pPr>
            <w:r w:rsidRPr="00CB233C">
              <w:rPr>
                <w:rFonts w:cs="Calibri"/>
                <w:sz w:val="24"/>
                <w:szCs w:val="24"/>
                <w:lang w:eastAsia="fr-FR"/>
              </w:rPr>
              <w:t>Code NAF</w:t>
            </w:r>
          </w:p>
        </w:tc>
      </w:tr>
      <w:tr w:rsidR="00E961C8" w:rsidRPr="00CB233C" w:rsidTr="00E81D43">
        <w:trPr>
          <w:trHeight w:val="499"/>
        </w:trPr>
        <w:tc>
          <w:tcPr>
            <w:tcW w:w="2620" w:type="dxa"/>
            <w:tcBorders>
              <w:top w:val="nil"/>
              <w:left w:val="nil"/>
              <w:bottom w:val="nil"/>
              <w:right w:val="nil"/>
            </w:tcBorders>
            <w:noWrap/>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TVA intracommunautaire</w:t>
            </w:r>
          </w:p>
        </w:tc>
        <w:tc>
          <w:tcPr>
            <w:tcW w:w="6720" w:type="dxa"/>
            <w:gridSpan w:val="2"/>
            <w:tcBorders>
              <w:top w:val="single" w:sz="4" w:space="0" w:color="auto"/>
              <w:left w:val="single" w:sz="4" w:space="0" w:color="auto"/>
              <w:bottom w:val="single" w:sz="4" w:space="0" w:color="auto"/>
              <w:right w:val="single" w:sz="4" w:space="0" w:color="000000"/>
            </w:tcBorders>
            <w:noWrap/>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Le bureau d’étude, pour tout ce qui concerne l’exécution du présent marché, est représenté par :</w:t>
      </w: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 xml:space="preserve">. . . . . . . . . . . . . . . . . . . . . . . . . . . . . . . . . . . . . . . . . . . . . . . . . . . . . . . . . . . . . . . . . . . . . . . . . . . . . . . </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proofErr w:type="gramStart"/>
      <w:r w:rsidRPr="00F42CDF">
        <w:rPr>
          <w:rFonts w:cs="Calibri"/>
          <w:sz w:val="24"/>
          <w:szCs w:val="24"/>
        </w:rPr>
        <w:t>dûment</w:t>
      </w:r>
      <w:proofErr w:type="gramEnd"/>
      <w:r w:rsidRPr="00F42CDF">
        <w:rPr>
          <w:rFonts w:cs="Calibri"/>
          <w:sz w:val="24"/>
          <w:szCs w:val="24"/>
        </w:rPr>
        <w:t xml:space="preserve"> mandaté à cet effet, conformément à la convention de mandat annexée.</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En cas de groupement conjoint, le mandataire est :</w:t>
      </w:r>
    </w:p>
    <w:p w:rsidR="00E961C8" w:rsidRPr="00F42CDF" w:rsidRDefault="00E961C8" w:rsidP="00EB6805">
      <w:pPr>
        <w:autoSpaceDE w:val="0"/>
        <w:autoSpaceDN w:val="0"/>
        <w:adjustRightInd w:val="0"/>
        <w:spacing w:after="0" w:line="240" w:lineRule="auto"/>
        <w:ind w:firstLine="708"/>
        <w:rPr>
          <w:rFonts w:cs="Calibri"/>
          <w:b/>
          <w:bCs/>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b/>
          <w:bCs/>
          <w:sz w:val="24"/>
          <w:szCs w:val="24"/>
        </w:rPr>
        <w:t>conjoint</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EB6805">
      <w:pPr>
        <w:autoSpaceDE w:val="0"/>
        <w:autoSpaceDN w:val="0"/>
        <w:adjustRightInd w:val="0"/>
        <w:spacing w:after="0" w:line="240" w:lineRule="auto"/>
        <w:ind w:firstLine="708"/>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proofErr w:type="gramStart"/>
      <w:r w:rsidRPr="00F42CDF">
        <w:rPr>
          <w:rFonts w:cs="Calibri"/>
          <w:b/>
          <w:bCs/>
          <w:sz w:val="24"/>
          <w:szCs w:val="24"/>
        </w:rPr>
        <w:t>solidaire</w:t>
      </w:r>
      <w:proofErr w:type="gramEnd"/>
      <w:r w:rsidRPr="00F42CDF">
        <w:rPr>
          <w:rFonts w:cs="Calibri"/>
          <w:b/>
          <w:bCs/>
          <w:sz w:val="24"/>
          <w:szCs w:val="24"/>
        </w:rPr>
        <w:t xml:space="preserve"> </w:t>
      </w:r>
      <w:r w:rsidRPr="00F42CDF">
        <w:rPr>
          <w:rFonts w:cs="Calibri"/>
          <w:sz w:val="24"/>
          <w:szCs w:val="24"/>
        </w:rPr>
        <w:t xml:space="preserve">de chacun des membres du groupement pour ses obligations </w:t>
      </w:r>
    </w:p>
    <w:p w:rsidR="00E961C8" w:rsidRPr="00F42CDF" w:rsidRDefault="00E961C8" w:rsidP="00EB6805">
      <w:pPr>
        <w:autoSpaceDE w:val="0"/>
        <w:autoSpaceDN w:val="0"/>
        <w:adjustRightInd w:val="0"/>
        <w:spacing w:after="0" w:line="240" w:lineRule="auto"/>
        <w:ind w:firstLine="708"/>
        <w:rPr>
          <w:rFonts w:cs="Calibri"/>
          <w:sz w:val="24"/>
          <w:szCs w:val="24"/>
        </w:rPr>
      </w:pPr>
      <w:proofErr w:type="gramStart"/>
      <w:r w:rsidRPr="00F42CDF">
        <w:rPr>
          <w:rFonts w:cs="Calibri"/>
          <w:sz w:val="24"/>
          <w:szCs w:val="24"/>
        </w:rPr>
        <w:t>contractuelles</w:t>
      </w:r>
      <w:proofErr w:type="gramEnd"/>
      <w:r w:rsidRPr="00F42CDF">
        <w:rPr>
          <w:rFonts w:cs="Calibri"/>
          <w:sz w:val="24"/>
          <w:szCs w:val="24"/>
        </w:rPr>
        <w:t xml:space="preserve"> à l’égard de la personne publique, pour l’exécution du marché.</w:t>
      </w:r>
    </w:p>
    <w:p w:rsidR="00E961C8" w:rsidRPr="00F42CDF" w:rsidRDefault="00E961C8" w:rsidP="00EB6805">
      <w:pPr>
        <w:autoSpaceDE w:val="0"/>
        <w:autoSpaceDN w:val="0"/>
        <w:adjustRightInd w:val="0"/>
        <w:spacing w:after="0" w:line="240" w:lineRule="auto"/>
        <w:ind w:firstLine="708"/>
        <w:rPr>
          <w:rFonts w:cs="Calibri"/>
          <w:sz w:val="24"/>
          <w:szCs w:val="24"/>
        </w:rPr>
      </w:pP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En cas de sous-traitance, l’acceptation et l’agrément des conditions de paiement des sous-traitants sont fixées par l’annexe 1 (ou dans un formulaire DC4 Déclaration de sous-traitance).</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Le contractant unique ou les contractants, après avoir pris connaissance du Cahier des Clauses Administratives Particulières (CCAP) et des documents qui y sont mentionnés et du Cahier des Clauses Techniques Particulières (CCTP),</w:t>
      </w:r>
    </w:p>
    <w:p w:rsidR="00E961C8" w:rsidRPr="00F42CDF" w:rsidRDefault="00E961C8" w:rsidP="005E525E">
      <w:pPr>
        <w:autoSpaceDE w:val="0"/>
        <w:autoSpaceDN w:val="0"/>
        <w:adjustRightInd w:val="0"/>
        <w:spacing w:after="0" w:line="240" w:lineRule="auto"/>
        <w:jc w:val="both"/>
        <w:rPr>
          <w:rFonts w:cs="Calibri"/>
          <w:sz w:val="24"/>
          <w:szCs w:val="24"/>
        </w:rPr>
      </w:pP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 xml:space="preserve">Après avoir produit toutes les </w:t>
      </w:r>
      <w:r w:rsidR="00101412">
        <w:rPr>
          <w:rFonts w:cs="Calibri"/>
          <w:sz w:val="24"/>
          <w:szCs w:val="24"/>
        </w:rPr>
        <w:t xml:space="preserve">documents ou </w:t>
      </w:r>
      <w:r w:rsidRPr="00F42CDF">
        <w:rPr>
          <w:rFonts w:cs="Calibri"/>
          <w:sz w:val="24"/>
          <w:szCs w:val="24"/>
        </w:rPr>
        <w:t xml:space="preserve">attestations prévues </w:t>
      </w:r>
      <w:r w:rsidR="00101412">
        <w:rPr>
          <w:rFonts w:cs="Calibri"/>
          <w:sz w:val="24"/>
          <w:szCs w:val="24"/>
        </w:rPr>
        <w:t>conformément à l’article 44 du décret 2016-360</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AFFIRMENT</w:t>
      </w:r>
      <w:r w:rsidRPr="00F42CDF">
        <w:rPr>
          <w:rFonts w:cs="Calibri"/>
          <w:sz w:val="24"/>
          <w:szCs w:val="24"/>
        </w:rPr>
        <w:t>, sous peine de résiliation de plein droit du contrat, qu’aucune des personnes physiques ou morales pour lesquelles ils interviennent ne tombent sous le coup de l’interdiction découlant de l’article 50 de la loi du 14 avril 1952 modifiée.</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S’ENGAGENT</w:t>
      </w:r>
      <w:r w:rsidRPr="00F42CDF">
        <w:rPr>
          <w:rFonts w:cs="Calibri"/>
          <w:sz w:val="24"/>
          <w:szCs w:val="24"/>
        </w:rPr>
        <w:t>, sans réserve, conformément aux conditions, clauses et prescriptions imposées par le CCAP, à exécuter les missions objets du marché aux conditions particulières ci-après, qui constituent l’offre.</w:t>
      </w:r>
    </w:p>
    <w:p w:rsidR="00E961C8" w:rsidRPr="005E33D0"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ascii="Calibri,Bold" w:hAnsi="Calibri,Bold" w:cs="Calibri,Bold"/>
          <w:b/>
          <w:bCs/>
          <w:sz w:val="36"/>
          <w:szCs w:val="36"/>
        </w:rPr>
      </w:pPr>
    </w:p>
    <w:p w:rsidR="00E961C8" w:rsidRDefault="00E961C8" w:rsidP="00FE099C">
      <w:pPr>
        <w:autoSpaceDE w:val="0"/>
        <w:autoSpaceDN w:val="0"/>
        <w:adjustRightInd w:val="0"/>
        <w:spacing w:after="0" w:line="240" w:lineRule="auto"/>
        <w:rPr>
          <w:rFonts w:ascii="Calibri,Bold" w:hAnsi="Calibri,Bold" w:cs="Calibri,Bold"/>
          <w:b/>
          <w:bCs/>
          <w:sz w:val="36"/>
          <w:szCs w:val="36"/>
        </w:rPr>
      </w:pPr>
    </w:p>
    <w:p w:rsidR="00E961C8" w:rsidRPr="00EB6805" w:rsidRDefault="00E961C8" w:rsidP="00FE099C">
      <w:pPr>
        <w:autoSpaceDE w:val="0"/>
        <w:autoSpaceDN w:val="0"/>
        <w:adjustRightInd w:val="0"/>
        <w:spacing w:after="0" w:line="240" w:lineRule="auto"/>
        <w:rPr>
          <w:rFonts w:ascii="Calibri,Bold" w:hAnsi="Calibri,Bold" w:cs="Calibri,Bold"/>
          <w:b/>
          <w:bCs/>
          <w:sz w:val="36"/>
          <w:szCs w:val="36"/>
        </w:rPr>
      </w:pPr>
      <w:r w:rsidRPr="00EB6805">
        <w:rPr>
          <w:rFonts w:ascii="Calibri,Bold" w:hAnsi="Calibri,Bold" w:cs="Calibri,Bold"/>
          <w:b/>
          <w:bCs/>
          <w:sz w:val="36"/>
          <w:szCs w:val="36"/>
        </w:rPr>
        <w:t>III. OBJET DU MARCHE</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DESIGNATION DES PRESTATIONS</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 xml:space="preserve">La présente mission concerne l’intervention du contrôleur technique concrétisée par des avis dans les conditions de l’article L. 111-23 du Code de la Construction et de l’Habitation et portant sur les natures et domaines relatifs à la conception et l’exécution des travaux nécessaires. </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CONTENU ET ETENDUE DES PRESTATIONS</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Le contenu et l’étendue des prestations demandées sont décrits plus précisément dans le CCTP.</w:t>
      </w:r>
    </w:p>
    <w:p w:rsidR="00E961C8" w:rsidRPr="00F42CDF" w:rsidRDefault="00E961C8" w:rsidP="005E525E">
      <w:pPr>
        <w:autoSpaceDE w:val="0"/>
        <w:autoSpaceDN w:val="0"/>
        <w:adjustRightInd w:val="0"/>
        <w:spacing w:after="0" w:line="240" w:lineRule="auto"/>
        <w:jc w:val="both"/>
        <w:rPr>
          <w:rFonts w:cs="Calibri"/>
          <w:sz w:val="24"/>
          <w:szCs w:val="24"/>
        </w:rPr>
      </w:pP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Le présent marché se compose des phases suivantes :</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Phase 1</w:t>
      </w:r>
      <w:r w:rsidRPr="00F42CDF">
        <w:rPr>
          <w:rFonts w:cs="Calibri"/>
          <w:sz w:val="24"/>
          <w:szCs w:val="24"/>
        </w:rPr>
        <w:t xml:space="preserve"> : Contrôle des documents de conception et d’exécution sur la base du DCE.</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Phase 2</w:t>
      </w:r>
      <w:r w:rsidRPr="00F42CDF">
        <w:rPr>
          <w:rFonts w:cs="Calibri"/>
          <w:sz w:val="24"/>
          <w:szCs w:val="24"/>
        </w:rPr>
        <w:t xml:space="preserve"> : Contrôle sur chantier de la réalisation des ouvrages et des documents nécessaires (durant la 1ère et la 2ème étape de travaux</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Phase 3</w:t>
      </w:r>
      <w:r w:rsidRPr="00F42CDF">
        <w:rPr>
          <w:rFonts w:cs="Calibri"/>
          <w:sz w:val="24"/>
          <w:szCs w:val="24"/>
        </w:rPr>
        <w:t xml:space="preserve"> : Vérifications finales en vue de la réception de l’ouvrage</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b/>
          <w:sz w:val="24"/>
          <w:szCs w:val="24"/>
        </w:rPr>
        <w:t>Phase 4</w:t>
      </w:r>
      <w:r w:rsidRPr="00F42CDF">
        <w:rPr>
          <w:rFonts w:cs="Calibri"/>
          <w:sz w:val="24"/>
          <w:szCs w:val="24"/>
        </w:rPr>
        <w:t xml:space="preserve"> : Intervention à la demande du Maître de l’Ouvrage pendant la période de garantie de parfait achèvement</w:t>
      </w:r>
    </w:p>
    <w:p w:rsidR="00E961C8" w:rsidRDefault="00E961C8" w:rsidP="005E525E">
      <w:pPr>
        <w:autoSpaceDE w:val="0"/>
        <w:autoSpaceDN w:val="0"/>
        <w:adjustRightInd w:val="0"/>
        <w:spacing w:after="0" w:line="240" w:lineRule="auto"/>
        <w:jc w:val="both"/>
        <w:rPr>
          <w:rFonts w:cs="Calibri"/>
        </w:rPr>
      </w:pPr>
    </w:p>
    <w:p w:rsidR="00E961C8" w:rsidRDefault="00E961C8" w:rsidP="005E525E">
      <w:pPr>
        <w:autoSpaceDE w:val="0"/>
        <w:autoSpaceDN w:val="0"/>
        <w:adjustRightInd w:val="0"/>
        <w:spacing w:after="0" w:line="240" w:lineRule="auto"/>
        <w:jc w:val="both"/>
        <w:rPr>
          <w:rFonts w:cs="Calibri"/>
        </w:rPr>
      </w:pPr>
      <w:r>
        <w:rPr>
          <w:rFonts w:cs="Calibri"/>
        </w:rPr>
        <w:t>Le présent marché ne comporte aucune indemnité d'attente ou de dédit.</w:t>
      </w:r>
    </w:p>
    <w:p w:rsidR="00E961C8" w:rsidRDefault="00E961C8" w:rsidP="00FE099C">
      <w:pPr>
        <w:autoSpaceDE w:val="0"/>
        <w:autoSpaceDN w:val="0"/>
        <w:adjustRightInd w:val="0"/>
        <w:spacing w:after="0" w:line="240" w:lineRule="auto"/>
        <w:rPr>
          <w:rFonts w:cs="Calibri"/>
          <w:sz w:val="20"/>
          <w:szCs w:val="20"/>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DÉLAIS D’EXÉCUTION</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La durée d'exécution du marché court à compter de l'ordre de service de démarrage des prestations.</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 xml:space="preserve">Les travaux de construction, d’une durée prévisionnelle totale </w:t>
      </w:r>
      <w:r w:rsidRPr="005F6283">
        <w:rPr>
          <w:rFonts w:cs="Calibri"/>
          <w:sz w:val="24"/>
          <w:szCs w:val="24"/>
        </w:rPr>
        <w:t xml:space="preserve">de </w:t>
      </w:r>
      <w:r w:rsidR="005A5F67" w:rsidRPr="005F6283">
        <w:rPr>
          <w:rFonts w:cs="Calibri"/>
          <w:sz w:val="24"/>
          <w:szCs w:val="24"/>
        </w:rPr>
        <w:t>4</w:t>
      </w:r>
      <w:r w:rsidRPr="005F6283">
        <w:rPr>
          <w:rFonts w:cs="Calibri"/>
          <w:sz w:val="24"/>
          <w:szCs w:val="24"/>
        </w:rPr>
        <w:t xml:space="preserve"> mois,</w:t>
      </w:r>
      <w:r w:rsidRPr="00F42CDF">
        <w:rPr>
          <w:rFonts w:cs="Calibri"/>
          <w:sz w:val="24"/>
          <w:szCs w:val="24"/>
        </w:rPr>
        <w:t xml:space="preserve"> s’effectueront en 2 exercices.</w:t>
      </w: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 xml:space="preserve">Ils devraient débuter </w:t>
      </w:r>
      <w:r w:rsidR="005F6283">
        <w:rPr>
          <w:rFonts w:cs="Calibri"/>
          <w:sz w:val="24"/>
          <w:szCs w:val="24"/>
        </w:rPr>
        <w:t xml:space="preserve">à la fin du </w:t>
      </w:r>
      <w:r w:rsidR="005A5F67">
        <w:rPr>
          <w:rFonts w:cs="Calibri"/>
          <w:sz w:val="24"/>
          <w:szCs w:val="24"/>
        </w:rPr>
        <w:t xml:space="preserve">second semestre </w:t>
      </w:r>
      <w:r w:rsidRPr="00F42CDF">
        <w:rPr>
          <w:rFonts w:cs="Calibri"/>
          <w:sz w:val="24"/>
          <w:szCs w:val="24"/>
        </w:rPr>
        <w:t>2017.</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PRIX</w:t>
      </w:r>
    </w:p>
    <w:p w:rsidR="00E961C8" w:rsidRPr="00F42CDF" w:rsidRDefault="00E961C8" w:rsidP="005E525E">
      <w:pPr>
        <w:autoSpaceDE w:val="0"/>
        <w:autoSpaceDN w:val="0"/>
        <w:adjustRightInd w:val="0"/>
        <w:spacing w:after="0" w:line="240" w:lineRule="auto"/>
        <w:rPr>
          <w:rFonts w:cs="Calibri"/>
          <w:sz w:val="24"/>
          <w:szCs w:val="24"/>
        </w:rPr>
      </w:pPr>
      <w:r w:rsidRPr="00F42CDF">
        <w:rPr>
          <w:rFonts w:cs="Calibri"/>
          <w:sz w:val="24"/>
          <w:szCs w:val="24"/>
        </w:rPr>
        <w:t xml:space="preserve">Le marché est conclu à prix global et forfaitaire </w:t>
      </w:r>
      <w:r>
        <w:rPr>
          <w:rFonts w:cs="Calibri"/>
          <w:sz w:val="24"/>
          <w:szCs w:val="24"/>
        </w:rPr>
        <w:t>sur</w:t>
      </w:r>
      <w:r w:rsidRPr="00F42CDF">
        <w:rPr>
          <w:rFonts w:cs="Calibri"/>
          <w:sz w:val="24"/>
          <w:szCs w:val="24"/>
        </w:rPr>
        <w:t xml:space="preserve"> phase. Les prix des prestations sont révisables aux conditions mentionnées dans l’article 6.2.3 du CCAP.</w:t>
      </w:r>
    </w:p>
    <w:p w:rsidR="00E961C8" w:rsidRPr="00F42CDF" w:rsidRDefault="00E961C8" w:rsidP="005E525E">
      <w:pPr>
        <w:autoSpaceDE w:val="0"/>
        <w:autoSpaceDN w:val="0"/>
        <w:adjustRightInd w:val="0"/>
        <w:spacing w:after="0" w:line="240" w:lineRule="auto"/>
        <w:rPr>
          <w:rFonts w:cs="Calibri"/>
          <w:sz w:val="24"/>
          <w:szCs w:val="24"/>
        </w:rPr>
      </w:pPr>
    </w:p>
    <w:p w:rsidR="00E961C8" w:rsidRPr="00F42CDF" w:rsidRDefault="00E961C8" w:rsidP="005E525E">
      <w:pPr>
        <w:autoSpaceDE w:val="0"/>
        <w:autoSpaceDN w:val="0"/>
        <w:adjustRightInd w:val="0"/>
        <w:spacing w:after="0" w:line="240" w:lineRule="auto"/>
        <w:jc w:val="center"/>
        <w:rPr>
          <w:rFonts w:cs="Calibri"/>
          <w:b/>
          <w:bCs/>
          <w:i/>
          <w:iCs/>
          <w:sz w:val="24"/>
          <w:szCs w:val="24"/>
          <w:u w:val="single"/>
        </w:rPr>
      </w:pPr>
      <w:r w:rsidRPr="00F42CDF">
        <w:rPr>
          <w:rFonts w:cs="Calibri"/>
          <w:b/>
          <w:bCs/>
          <w:i/>
          <w:iCs/>
          <w:sz w:val="24"/>
          <w:szCs w:val="24"/>
          <w:u w:val="single"/>
        </w:rPr>
        <w:t>ANNEXER ICI LA DECOMPOSITION DES PRIX PAR PHASE</w:t>
      </w: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Default="00E961C8" w:rsidP="00FE099C">
      <w:pPr>
        <w:autoSpaceDE w:val="0"/>
        <w:autoSpaceDN w:val="0"/>
        <w:adjustRightInd w:val="0"/>
        <w:spacing w:after="0" w:line="240" w:lineRule="auto"/>
        <w:rPr>
          <w:rFonts w:ascii="Calibri,BoldItalic" w:hAnsi="Calibri,BoldItalic" w:cs="Calibri,BoldItalic"/>
          <w:b/>
          <w:bCs/>
          <w:i/>
          <w:iCs/>
        </w:rPr>
      </w:pPr>
    </w:p>
    <w:p w:rsidR="00E961C8" w:rsidRPr="005E525E" w:rsidRDefault="00E961C8" w:rsidP="00FE099C">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I</w:t>
      </w:r>
      <w:r w:rsidRPr="005E525E">
        <w:rPr>
          <w:rFonts w:ascii="Calibri,Bold" w:hAnsi="Calibri,Bold" w:cs="Calibri,Bold"/>
          <w:b/>
          <w:bCs/>
          <w:sz w:val="36"/>
          <w:szCs w:val="36"/>
        </w:rPr>
        <w:t>V. PAIEMENTS</w:t>
      </w:r>
    </w:p>
    <w:p w:rsidR="00E961C8" w:rsidRDefault="00E961C8" w:rsidP="005E525E">
      <w:pPr>
        <w:autoSpaceDE w:val="0"/>
        <w:autoSpaceDN w:val="0"/>
        <w:adjustRightInd w:val="0"/>
        <w:spacing w:after="0" w:line="240" w:lineRule="auto"/>
        <w:jc w:val="both"/>
        <w:rPr>
          <w:rFonts w:cs="Calibri"/>
          <w:sz w:val="24"/>
          <w:szCs w:val="24"/>
        </w:rPr>
      </w:pPr>
    </w:p>
    <w:p w:rsidR="00E961C8" w:rsidRPr="00F42CDF" w:rsidRDefault="00E961C8" w:rsidP="005E525E">
      <w:pPr>
        <w:autoSpaceDE w:val="0"/>
        <w:autoSpaceDN w:val="0"/>
        <w:adjustRightInd w:val="0"/>
        <w:spacing w:after="0" w:line="240" w:lineRule="auto"/>
        <w:jc w:val="both"/>
        <w:rPr>
          <w:rFonts w:cs="Calibri"/>
          <w:sz w:val="24"/>
          <w:szCs w:val="24"/>
        </w:rPr>
      </w:pPr>
      <w:r w:rsidRPr="00F42CDF">
        <w:rPr>
          <w:rFonts w:cs="Calibri"/>
          <w:sz w:val="24"/>
          <w:szCs w:val="24"/>
        </w:rPr>
        <w:t>Le maître d’ouvrage se libérera des sommes dues au titre du marché en faisant porter le montant au crédit des comptes ci-après selon la décomposition et la répartition jointes en annexe.</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Contractant unique ou cotraitant A :</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0545B">
      <w:pPr>
        <w:autoSpaceDE w:val="0"/>
        <w:autoSpaceDN w:val="0"/>
        <w:adjustRightInd w:val="0"/>
        <w:spacing w:after="0" w:line="240" w:lineRule="auto"/>
        <w:rPr>
          <w:rFonts w:cs="Calibri"/>
          <w:sz w:val="24"/>
          <w:szCs w:val="24"/>
        </w:rPr>
      </w:pPr>
    </w:p>
    <w:tbl>
      <w:tblPr>
        <w:tblW w:w="9195" w:type="dxa"/>
        <w:tblInd w:w="55" w:type="dxa"/>
        <w:tblCellMar>
          <w:left w:w="70" w:type="dxa"/>
          <w:right w:w="70" w:type="dxa"/>
        </w:tblCellMar>
        <w:tblLook w:val="0000" w:firstRow="0" w:lastRow="0" w:firstColumn="0" w:lastColumn="0" w:noHBand="0" w:noVBand="0"/>
      </w:tblPr>
      <w:tblGrid>
        <w:gridCol w:w="2800"/>
        <w:gridCol w:w="3515"/>
        <w:gridCol w:w="1324"/>
        <w:gridCol w:w="1556"/>
      </w:tblGrid>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Compte ouvert au nom de</w:t>
            </w:r>
          </w:p>
        </w:tc>
        <w:tc>
          <w:tcPr>
            <w:tcW w:w="6395" w:type="dxa"/>
            <w:gridSpan w:val="3"/>
            <w:tcBorders>
              <w:top w:val="single" w:sz="4" w:space="0" w:color="auto"/>
              <w:left w:val="single" w:sz="4" w:space="0" w:color="auto"/>
              <w:bottom w:val="single" w:sz="4" w:space="0" w:color="auto"/>
              <w:right w:val="single" w:sz="4" w:space="0" w:color="000000"/>
            </w:tcBorders>
            <w:noWrap/>
            <w:vAlign w:val="bottom"/>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Sous le numéro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Clé RIB</w:t>
            </w:r>
          </w:p>
        </w:tc>
        <w:tc>
          <w:tcPr>
            <w:tcW w:w="1556"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Banque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ascii="Arial" w:hAnsi="Arial" w:cs="Arial"/>
                <w:sz w:val="20"/>
                <w:szCs w:val="20"/>
                <w:lang w:eastAsia="fr-FR"/>
              </w:rPr>
            </w:pPr>
          </w:p>
        </w:tc>
        <w:tc>
          <w:tcPr>
            <w:tcW w:w="1556" w:type="dxa"/>
            <w:tcBorders>
              <w:top w:val="nil"/>
              <w:left w:val="nil"/>
              <w:bottom w:val="nil"/>
              <w:right w:val="nil"/>
            </w:tcBorders>
            <w:noWrap/>
            <w:vAlign w:val="bottom"/>
          </w:tcPr>
          <w:p w:rsidR="00E961C8" w:rsidRPr="00CB233C" w:rsidRDefault="00E961C8" w:rsidP="00E81D43">
            <w:pPr>
              <w:spacing w:after="0" w:line="240" w:lineRule="auto"/>
              <w:rPr>
                <w:rFonts w:ascii="Arial" w:hAnsi="Arial" w:cs="Arial"/>
                <w:sz w:val="20"/>
                <w:szCs w:val="20"/>
                <w:lang w:eastAsia="fr-FR"/>
              </w:rPr>
            </w:pP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Code Banque</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 Code Guichet</w:t>
            </w:r>
          </w:p>
        </w:tc>
        <w:tc>
          <w:tcPr>
            <w:tcW w:w="1556" w:type="dxa"/>
            <w:tcBorders>
              <w:top w:val="single" w:sz="4" w:space="0" w:color="auto"/>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0545B">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B :</w:t>
      </w:r>
    </w:p>
    <w:p w:rsidR="00E961C8" w:rsidRPr="00F42CDF" w:rsidRDefault="00E961C8" w:rsidP="00FE099C">
      <w:pPr>
        <w:autoSpaceDE w:val="0"/>
        <w:autoSpaceDN w:val="0"/>
        <w:adjustRightInd w:val="0"/>
        <w:spacing w:after="0" w:line="240" w:lineRule="auto"/>
        <w:rPr>
          <w:rFonts w:cs="Calibri"/>
          <w:sz w:val="24"/>
          <w:szCs w:val="24"/>
        </w:rPr>
      </w:pPr>
    </w:p>
    <w:tbl>
      <w:tblPr>
        <w:tblW w:w="9195" w:type="dxa"/>
        <w:tblInd w:w="55" w:type="dxa"/>
        <w:tblCellMar>
          <w:left w:w="70" w:type="dxa"/>
          <w:right w:w="70" w:type="dxa"/>
        </w:tblCellMar>
        <w:tblLook w:val="0000" w:firstRow="0" w:lastRow="0" w:firstColumn="0" w:lastColumn="0" w:noHBand="0" w:noVBand="0"/>
      </w:tblPr>
      <w:tblGrid>
        <w:gridCol w:w="2800"/>
        <w:gridCol w:w="3515"/>
        <w:gridCol w:w="1324"/>
        <w:gridCol w:w="1556"/>
      </w:tblGrid>
      <w:tr w:rsidR="00E961C8" w:rsidRPr="00CB233C" w:rsidTr="00CB233C">
        <w:trPr>
          <w:trHeight w:val="499"/>
        </w:trPr>
        <w:tc>
          <w:tcPr>
            <w:tcW w:w="2800"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Compte ouvert au nom de</w:t>
            </w:r>
          </w:p>
        </w:tc>
        <w:tc>
          <w:tcPr>
            <w:tcW w:w="6395" w:type="dxa"/>
            <w:gridSpan w:val="3"/>
            <w:tcBorders>
              <w:top w:val="single" w:sz="4" w:space="0" w:color="auto"/>
              <w:left w:val="single" w:sz="4" w:space="0" w:color="auto"/>
              <w:bottom w:val="single" w:sz="4" w:space="0" w:color="auto"/>
              <w:right w:val="single" w:sz="4" w:space="0" w:color="000000"/>
            </w:tcBorders>
            <w:noWrap/>
            <w:vAlign w:val="bottom"/>
          </w:tcPr>
          <w:p w:rsidR="00E961C8" w:rsidRPr="00CB233C" w:rsidRDefault="00E961C8" w:rsidP="00CB233C">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800"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 xml:space="preserve">Sous le numéro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Arial"/>
                <w:sz w:val="24"/>
                <w:szCs w:val="24"/>
                <w:lang w:eastAsia="fr-FR"/>
              </w:rPr>
              <w:t>Clé RIB</w:t>
            </w:r>
          </w:p>
        </w:tc>
        <w:tc>
          <w:tcPr>
            <w:tcW w:w="1556" w:type="dxa"/>
            <w:tcBorders>
              <w:top w:val="nil"/>
              <w:left w:val="single" w:sz="4" w:space="0" w:color="auto"/>
              <w:bottom w:val="single" w:sz="4" w:space="0" w:color="auto"/>
              <w:right w:val="single" w:sz="4" w:space="0" w:color="auto"/>
            </w:tcBorders>
            <w:noWrap/>
            <w:vAlign w:val="bottom"/>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CB233C">
        <w:trPr>
          <w:trHeight w:val="499"/>
        </w:trPr>
        <w:tc>
          <w:tcPr>
            <w:tcW w:w="2800"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 xml:space="preserve">Banque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CB233C">
            <w:pPr>
              <w:spacing w:after="0" w:line="240" w:lineRule="auto"/>
              <w:jc w:val="right"/>
              <w:rPr>
                <w:rFonts w:ascii="Arial" w:hAnsi="Arial" w:cs="Arial"/>
                <w:sz w:val="20"/>
                <w:szCs w:val="20"/>
                <w:lang w:eastAsia="fr-FR"/>
              </w:rPr>
            </w:pPr>
          </w:p>
        </w:tc>
        <w:tc>
          <w:tcPr>
            <w:tcW w:w="1556" w:type="dxa"/>
            <w:tcBorders>
              <w:top w:val="nil"/>
              <w:left w:val="nil"/>
              <w:bottom w:val="nil"/>
              <w:right w:val="nil"/>
            </w:tcBorders>
            <w:noWrap/>
            <w:vAlign w:val="bottom"/>
          </w:tcPr>
          <w:p w:rsidR="00E961C8" w:rsidRPr="00CB233C" w:rsidRDefault="00E961C8" w:rsidP="00CB233C">
            <w:pPr>
              <w:spacing w:after="0" w:line="240" w:lineRule="auto"/>
              <w:rPr>
                <w:rFonts w:ascii="Arial" w:hAnsi="Arial" w:cs="Arial"/>
                <w:sz w:val="20"/>
                <w:szCs w:val="20"/>
                <w:lang w:eastAsia="fr-FR"/>
              </w:rPr>
            </w:pPr>
          </w:p>
        </w:tc>
      </w:tr>
      <w:tr w:rsidR="00E961C8" w:rsidRPr="00CB233C" w:rsidTr="00CB233C">
        <w:trPr>
          <w:trHeight w:val="499"/>
        </w:trPr>
        <w:tc>
          <w:tcPr>
            <w:tcW w:w="2800"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Arial"/>
                <w:sz w:val="24"/>
                <w:szCs w:val="24"/>
                <w:lang w:eastAsia="fr-FR"/>
              </w:rPr>
              <w:t>Code Banque</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CB233C">
            <w:pPr>
              <w:spacing w:after="0" w:line="240" w:lineRule="auto"/>
              <w:jc w:val="right"/>
              <w:rPr>
                <w:rFonts w:cs="Arial"/>
                <w:sz w:val="24"/>
                <w:szCs w:val="24"/>
                <w:lang w:eastAsia="fr-FR"/>
              </w:rPr>
            </w:pPr>
            <w:r w:rsidRPr="00CB233C">
              <w:rPr>
                <w:rFonts w:cs="Calibri"/>
                <w:sz w:val="24"/>
                <w:szCs w:val="24"/>
                <w:lang w:eastAsia="fr-FR"/>
              </w:rPr>
              <w:t xml:space="preserve"> Code Guichet</w:t>
            </w:r>
          </w:p>
        </w:tc>
        <w:tc>
          <w:tcPr>
            <w:tcW w:w="1556" w:type="dxa"/>
            <w:tcBorders>
              <w:top w:val="single" w:sz="4" w:space="0" w:color="auto"/>
              <w:left w:val="single" w:sz="4" w:space="0" w:color="auto"/>
              <w:bottom w:val="single" w:sz="4" w:space="0" w:color="auto"/>
              <w:right w:val="single" w:sz="4" w:space="0" w:color="auto"/>
            </w:tcBorders>
            <w:noWrap/>
            <w:vAlign w:val="bottom"/>
          </w:tcPr>
          <w:p w:rsidR="00E961C8" w:rsidRPr="00CB233C" w:rsidRDefault="00E961C8" w:rsidP="00CB233C">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C :</w:t>
      </w:r>
    </w:p>
    <w:p w:rsidR="00E961C8" w:rsidRPr="00F42CDF" w:rsidRDefault="00E961C8" w:rsidP="00F0545B">
      <w:pPr>
        <w:autoSpaceDE w:val="0"/>
        <w:autoSpaceDN w:val="0"/>
        <w:adjustRightInd w:val="0"/>
        <w:spacing w:after="0" w:line="240" w:lineRule="auto"/>
        <w:rPr>
          <w:rFonts w:cs="Calibri"/>
          <w:sz w:val="24"/>
          <w:szCs w:val="24"/>
        </w:rPr>
      </w:pPr>
    </w:p>
    <w:tbl>
      <w:tblPr>
        <w:tblW w:w="9195" w:type="dxa"/>
        <w:tblInd w:w="55" w:type="dxa"/>
        <w:tblCellMar>
          <w:left w:w="70" w:type="dxa"/>
          <w:right w:w="70" w:type="dxa"/>
        </w:tblCellMar>
        <w:tblLook w:val="0000" w:firstRow="0" w:lastRow="0" w:firstColumn="0" w:lastColumn="0" w:noHBand="0" w:noVBand="0"/>
      </w:tblPr>
      <w:tblGrid>
        <w:gridCol w:w="2800"/>
        <w:gridCol w:w="3515"/>
        <w:gridCol w:w="1324"/>
        <w:gridCol w:w="1556"/>
      </w:tblGrid>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Compte ouvert au nom de</w:t>
            </w:r>
          </w:p>
        </w:tc>
        <w:tc>
          <w:tcPr>
            <w:tcW w:w="6395" w:type="dxa"/>
            <w:gridSpan w:val="3"/>
            <w:tcBorders>
              <w:top w:val="single" w:sz="4" w:space="0" w:color="auto"/>
              <w:left w:val="single" w:sz="4" w:space="0" w:color="auto"/>
              <w:bottom w:val="single" w:sz="4" w:space="0" w:color="auto"/>
              <w:right w:val="single" w:sz="4" w:space="0" w:color="000000"/>
            </w:tcBorders>
            <w:noWrap/>
            <w:vAlign w:val="bottom"/>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Sous le numéro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Clé RIB</w:t>
            </w:r>
          </w:p>
        </w:tc>
        <w:tc>
          <w:tcPr>
            <w:tcW w:w="1556"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Banque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ascii="Arial" w:hAnsi="Arial" w:cs="Arial"/>
                <w:sz w:val="20"/>
                <w:szCs w:val="20"/>
                <w:lang w:eastAsia="fr-FR"/>
              </w:rPr>
            </w:pPr>
          </w:p>
        </w:tc>
        <w:tc>
          <w:tcPr>
            <w:tcW w:w="1556" w:type="dxa"/>
            <w:tcBorders>
              <w:top w:val="nil"/>
              <w:left w:val="nil"/>
              <w:bottom w:val="nil"/>
              <w:right w:val="nil"/>
            </w:tcBorders>
            <w:noWrap/>
            <w:vAlign w:val="bottom"/>
          </w:tcPr>
          <w:p w:rsidR="00E961C8" w:rsidRPr="00CB233C" w:rsidRDefault="00E961C8" w:rsidP="00E81D43">
            <w:pPr>
              <w:spacing w:after="0" w:line="240" w:lineRule="auto"/>
              <w:rPr>
                <w:rFonts w:ascii="Arial" w:hAnsi="Arial" w:cs="Arial"/>
                <w:sz w:val="20"/>
                <w:szCs w:val="20"/>
                <w:lang w:eastAsia="fr-FR"/>
              </w:rPr>
            </w:pP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Code Banque</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 Code Guichet</w:t>
            </w:r>
          </w:p>
        </w:tc>
        <w:tc>
          <w:tcPr>
            <w:tcW w:w="1556" w:type="dxa"/>
            <w:tcBorders>
              <w:top w:val="single" w:sz="4" w:space="0" w:color="auto"/>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bl>
    <w:p w:rsidR="00E961C8" w:rsidRPr="00F42CDF" w:rsidRDefault="00E961C8" w:rsidP="00F0545B">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ascii="Calibri,Bold" w:hAnsi="Calibri,Bold" w:cs="Calibri,Bold"/>
          <w:b/>
          <w:bCs/>
          <w:sz w:val="24"/>
          <w:szCs w:val="24"/>
        </w:rPr>
      </w:pPr>
    </w:p>
    <w:p w:rsidR="00E961C8" w:rsidRPr="005E525E" w:rsidRDefault="00E961C8" w:rsidP="00FE099C">
      <w:pPr>
        <w:autoSpaceDE w:val="0"/>
        <w:autoSpaceDN w:val="0"/>
        <w:adjustRightInd w:val="0"/>
        <w:spacing w:after="0" w:line="240" w:lineRule="auto"/>
        <w:rPr>
          <w:rFonts w:ascii="Calibri,Bold" w:hAnsi="Calibri,Bold" w:cs="Calibri,Bold"/>
          <w:b/>
          <w:bCs/>
          <w:sz w:val="36"/>
          <w:szCs w:val="36"/>
        </w:rPr>
      </w:pPr>
      <w:r w:rsidRPr="005E525E">
        <w:rPr>
          <w:rFonts w:ascii="Calibri,Bold" w:hAnsi="Calibri,Bold" w:cs="Calibri,Bold"/>
          <w:b/>
          <w:bCs/>
          <w:sz w:val="36"/>
          <w:szCs w:val="36"/>
        </w:rPr>
        <w:t>V. ASSURANCES</w:t>
      </w:r>
    </w:p>
    <w:p w:rsidR="00E961C8" w:rsidRDefault="00E961C8" w:rsidP="00FE099C">
      <w:pPr>
        <w:autoSpaceDE w:val="0"/>
        <w:autoSpaceDN w:val="0"/>
        <w:adjustRightInd w:val="0"/>
        <w:spacing w:after="0" w:line="240" w:lineRule="auto"/>
        <w:rPr>
          <w:rFonts w:ascii="Calibri,Bold" w:hAnsi="Calibri,Bold" w:cs="Calibri,Bold"/>
          <w:b/>
          <w:bCs/>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Contractant unique ou cotraitant A :</w:t>
      </w:r>
    </w:p>
    <w:tbl>
      <w:tblPr>
        <w:tblW w:w="9500" w:type="dxa"/>
        <w:tblInd w:w="55" w:type="dxa"/>
        <w:tblCellMar>
          <w:left w:w="70" w:type="dxa"/>
          <w:right w:w="70" w:type="dxa"/>
        </w:tblCellMar>
        <w:tblLook w:val="0000" w:firstRow="0" w:lastRow="0" w:firstColumn="0" w:lastColumn="0" w:noHBand="0" w:noVBand="0"/>
      </w:tblPr>
      <w:tblGrid>
        <w:gridCol w:w="2520"/>
        <w:gridCol w:w="3540"/>
        <w:gridCol w:w="1280"/>
        <w:gridCol w:w="2160"/>
      </w:tblGrid>
      <w:tr w:rsidR="00E961C8" w:rsidRPr="00F0545B" w:rsidTr="00F0545B">
        <w:trPr>
          <w:trHeight w:val="499"/>
        </w:trPr>
        <w:tc>
          <w:tcPr>
            <w:tcW w:w="2520" w:type="dxa"/>
            <w:tcBorders>
              <w:top w:val="nil"/>
              <w:left w:val="nil"/>
              <w:bottom w:val="nil"/>
              <w:right w:val="nil"/>
            </w:tcBorders>
            <w:vAlign w:val="center"/>
          </w:tcPr>
          <w:p w:rsidR="00E961C8" w:rsidRPr="00F0545B" w:rsidRDefault="00E961C8" w:rsidP="00F0545B">
            <w:pPr>
              <w:spacing w:after="0" w:line="240" w:lineRule="auto"/>
              <w:jc w:val="right"/>
              <w:rPr>
                <w:rFonts w:cs="Arial"/>
                <w:sz w:val="24"/>
                <w:szCs w:val="24"/>
                <w:lang w:eastAsia="fr-FR"/>
              </w:rPr>
            </w:pPr>
            <w:r w:rsidRPr="00F0545B">
              <w:rPr>
                <w:rFonts w:cs="Calibri"/>
                <w:sz w:val="24"/>
                <w:szCs w:val="24"/>
                <w:lang w:eastAsia="fr-FR"/>
              </w:rPr>
              <w:t>Compagnie d’assurance</w:t>
            </w:r>
          </w:p>
        </w:tc>
        <w:tc>
          <w:tcPr>
            <w:tcW w:w="3540" w:type="dxa"/>
            <w:tcBorders>
              <w:top w:val="single" w:sz="4" w:space="0" w:color="auto"/>
              <w:left w:val="single" w:sz="4" w:space="0" w:color="auto"/>
              <w:bottom w:val="single" w:sz="4" w:space="0" w:color="auto"/>
              <w:right w:val="single" w:sz="4" w:space="0" w:color="auto"/>
            </w:tcBorders>
            <w:noWrap/>
            <w:vAlign w:val="center"/>
          </w:tcPr>
          <w:p w:rsidR="00E961C8" w:rsidRPr="00F0545B" w:rsidRDefault="00E961C8" w:rsidP="00F0545B">
            <w:pPr>
              <w:spacing w:after="0" w:line="240" w:lineRule="auto"/>
              <w:jc w:val="right"/>
              <w:rPr>
                <w:rFonts w:ascii="Arial" w:hAnsi="Arial" w:cs="Arial"/>
                <w:sz w:val="20"/>
                <w:szCs w:val="20"/>
                <w:lang w:eastAsia="fr-FR"/>
              </w:rPr>
            </w:pPr>
            <w:r w:rsidRPr="00F0545B">
              <w:rPr>
                <w:rFonts w:ascii="Arial" w:hAnsi="Arial" w:cs="Arial"/>
                <w:sz w:val="20"/>
                <w:szCs w:val="20"/>
                <w:lang w:eastAsia="fr-FR"/>
              </w:rPr>
              <w:t> </w:t>
            </w:r>
          </w:p>
        </w:tc>
        <w:tc>
          <w:tcPr>
            <w:tcW w:w="1280" w:type="dxa"/>
            <w:tcBorders>
              <w:top w:val="nil"/>
              <w:left w:val="nil"/>
              <w:bottom w:val="nil"/>
              <w:right w:val="nil"/>
            </w:tcBorders>
            <w:noWrap/>
            <w:vAlign w:val="center"/>
          </w:tcPr>
          <w:p w:rsidR="00E961C8" w:rsidRPr="00F0545B" w:rsidRDefault="00E961C8" w:rsidP="00F0545B">
            <w:pPr>
              <w:spacing w:after="0" w:line="240" w:lineRule="auto"/>
              <w:jc w:val="right"/>
              <w:rPr>
                <w:rFonts w:cs="Arial"/>
                <w:sz w:val="24"/>
                <w:szCs w:val="24"/>
                <w:lang w:eastAsia="fr-FR"/>
              </w:rPr>
            </w:pPr>
            <w:r w:rsidRPr="00F0545B">
              <w:rPr>
                <w:rFonts w:cs="Arial"/>
                <w:sz w:val="24"/>
                <w:szCs w:val="24"/>
                <w:lang w:eastAsia="fr-FR"/>
              </w:rPr>
              <w:t>N° de police</w:t>
            </w:r>
          </w:p>
        </w:tc>
        <w:tc>
          <w:tcPr>
            <w:tcW w:w="2160" w:type="dxa"/>
            <w:tcBorders>
              <w:top w:val="single" w:sz="4" w:space="0" w:color="auto"/>
              <w:left w:val="single" w:sz="4" w:space="0" w:color="auto"/>
              <w:bottom w:val="single" w:sz="4" w:space="0" w:color="auto"/>
              <w:right w:val="single" w:sz="4" w:space="0" w:color="auto"/>
            </w:tcBorders>
            <w:noWrap/>
            <w:vAlign w:val="bottom"/>
          </w:tcPr>
          <w:p w:rsidR="00E961C8" w:rsidRPr="00F0545B" w:rsidRDefault="00E961C8" w:rsidP="00F0545B">
            <w:pPr>
              <w:spacing w:after="0" w:line="240" w:lineRule="auto"/>
              <w:rPr>
                <w:rFonts w:ascii="Arial" w:hAnsi="Arial" w:cs="Arial"/>
                <w:sz w:val="20"/>
                <w:szCs w:val="20"/>
                <w:lang w:eastAsia="fr-FR"/>
              </w:rPr>
            </w:pPr>
            <w:r w:rsidRPr="00F0545B">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B :</w:t>
      </w:r>
    </w:p>
    <w:tbl>
      <w:tblPr>
        <w:tblW w:w="9500" w:type="dxa"/>
        <w:tblInd w:w="55" w:type="dxa"/>
        <w:tblCellMar>
          <w:left w:w="70" w:type="dxa"/>
          <w:right w:w="70" w:type="dxa"/>
        </w:tblCellMar>
        <w:tblLook w:val="0000" w:firstRow="0" w:lastRow="0" w:firstColumn="0" w:lastColumn="0" w:noHBand="0" w:noVBand="0"/>
      </w:tblPr>
      <w:tblGrid>
        <w:gridCol w:w="2520"/>
        <w:gridCol w:w="3540"/>
        <w:gridCol w:w="1280"/>
        <w:gridCol w:w="2160"/>
      </w:tblGrid>
      <w:tr w:rsidR="00E961C8" w:rsidRPr="00F0545B" w:rsidTr="00F0545B">
        <w:trPr>
          <w:trHeight w:val="499"/>
        </w:trPr>
        <w:tc>
          <w:tcPr>
            <w:tcW w:w="2520" w:type="dxa"/>
            <w:tcBorders>
              <w:top w:val="nil"/>
              <w:left w:val="nil"/>
              <w:bottom w:val="nil"/>
              <w:right w:val="nil"/>
            </w:tcBorders>
            <w:vAlign w:val="center"/>
          </w:tcPr>
          <w:p w:rsidR="00E961C8" w:rsidRPr="00F0545B" w:rsidRDefault="00E961C8" w:rsidP="00F0545B">
            <w:pPr>
              <w:spacing w:after="0" w:line="240" w:lineRule="auto"/>
              <w:jc w:val="right"/>
              <w:rPr>
                <w:rFonts w:cs="Arial"/>
                <w:sz w:val="24"/>
                <w:szCs w:val="24"/>
                <w:lang w:eastAsia="fr-FR"/>
              </w:rPr>
            </w:pPr>
            <w:r w:rsidRPr="00F0545B">
              <w:rPr>
                <w:rFonts w:cs="Calibri"/>
                <w:sz w:val="24"/>
                <w:szCs w:val="24"/>
                <w:lang w:eastAsia="fr-FR"/>
              </w:rPr>
              <w:t>Compagnie d’assurance</w:t>
            </w:r>
          </w:p>
        </w:tc>
        <w:tc>
          <w:tcPr>
            <w:tcW w:w="3540" w:type="dxa"/>
            <w:tcBorders>
              <w:top w:val="single" w:sz="4" w:space="0" w:color="auto"/>
              <w:left w:val="single" w:sz="4" w:space="0" w:color="auto"/>
              <w:bottom w:val="single" w:sz="4" w:space="0" w:color="auto"/>
              <w:right w:val="single" w:sz="4" w:space="0" w:color="auto"/>
            </w:tcBorders>
            <w:noWrap/>
            <w:vAlign w:val="center"/>
          </w:tcPr>
          <w:p w:rsidR="00E961C8" w:rsidRPr="00F0545B" w:rsidRDefault="00E961C8" w:rsidP="00F0545B">
            <w:pPr>
              <w:spacing w:after="0" w:line="240" w:lineRule="auto"/>
              <w:jc w:val="right"/>
              <w:rPr>
                <w:rFonts w:ascii="Arial" w:hAnsi="Arial" w:cs="Arial"/>
                <w:sz w:val="20"/>
                <w:szCs w:val="20"/>
                <w:lang w:eastAsia="fr-FR"/>
              </w:rPr>
            </w:pPr>
            <w:r w:rsidRPr="00F0545B">
              <w:rPr>
                <w:rFonts w:ascii="Arial" w:hAnsi="Arial" w:cs="Arial"/>
                <w:sz w:val="20"/>
                <w:szCs w:val="20"/>
                <w:lang w:eastAsia="fr-FR"/>
              </w:rPr>
              <w:t> </w:t>
            </w:r>
          </w:p>
        </w:tc>
        <w:tc>
          <w:tcPr>
            <w:tcW w:w="1280" w:type="dxa"/>
            <w:tcBorders>
              <w:top w:val="nil"/>
              <w:left w:val="nil"/>
              <w:bottom w:val="nil"/>
              <w:right w:val="nil"/>
            </w:tcBorders>
            <w:noWrap/>
            <w:vAlign w:val="center"/>
          </w:tcPr>
          <w:p w:rsidR="00E961C8" w:rsidRPr="00F0545B" w:rsidRDefault="00E961C8" w:rsidP="00F0545B">
            <w:pPr>
              <w:spacing w:after="0" w:line="240" w:lineRule="auto"/>
              <w:jc w:val="right"/>
              <w:rPr>
                <w:rFonts w:cs="Arial"/>
                <w:sz w:val="24"/>
                <w:szCs w:val="24"/>
                <w:lang w:eastAsia="fr-FR"/>
              </w:rPr>
            </w:pPr>
            <w:r w:rsidRPr="00F0545B">
              <w:rPr>
                <w:rFonts w:cs="Arial"/>
                <w:sz w:val="24"/>
                <w:szCs w:val="24"/>
                <w:lang w:eastAsia="fr-FR"/>
              </w:rPr>
              <w:t>N° de police</w:t>
            </w:r>
          </w:p>
        </w:tc>
        <w:tc>
          <w:tcPr>
            <w:tcW w:w="2160" w:type="dxa"/>
            <w:tcBorders>
              <w:top w:val="single" w:sz="4" w:space="0" w:color="auto"/>
              <w:left w:val="single" w:sz="4" w:space="0" w:color="auto"/>
              <w:bottom w:val="single" w:sz="4" w:space="0" w:color="auto"/>
              <w:right w:val="single" w:sz="4" w:space="0" w:color="auto"/>
            </w:tcBorders>
            <w:noWrap/>
            <w:vAlign w:val="bottom"/>
          </w:tcPr>
          <w:p w:rsidR="00E961C8" w:rsidRPr="00F0545B" w:rsidRDefault="00E961C8" w:rsidP="00F0545B">
            <w:pPr>
              <w:spacing w:after="0" w:line="240" w:lineRule="auto"/>
              <w:rPr>
                <w:rFonts w:ascii="Arial" w:hAnsi="Arial" w:cs="Arial"/>
                <w:sz w:val="20"/>
                <w:szCs w:val="20"/>
                <w:lang w:eastAsia="fr-FR"/>
              </w:rPr>
            </w:pPr>
            <w:r w:rsidRPr="00F0545B">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Cotraitant C :</w:t>
      </w:r>
    </w:p>
    <w:tbl>
      <w:tblPr>
        <w:tblW w:w="9500" w:type="dxa"/>
        <w:tblInd w:w="55" w:type="dxa"/>
        <w:tblCellMar>
          <w:left w:w="70" w:type="dxa"/>
          <w:right w:w="70" w:type="dxa"/>
        </w:tblCellMar>
        <w:tblLook w:val="0000" w:firstRow="0" w:lastRow="0" w:firstColumn="0" w:lastColumn="0" w:noHBand="0" w:noVBand="0"/>
      </w:tblPr>
      <w:tblGrid>
        <w:gridCol w:w="2520"/>
        <w:gridCol w:w="3540"/>
        <w:gridCol w:w="1280"/>
        <w:gridCol w:w="2160"/>
      </w:tblGrid>
      <w:tr w:rsidR="00E961C8" w:rsidRPr="00F0545B" w:rsidTr="00E81D43">
        <w:trPr>
          <w:trHeight w:val="499"/>
        </w:trPr>
        <w:tc>
          <w:tcPr>
            <w:tcW w:w="2520" w:type="dxa"/>
            <w:tcBorders>
              <w:top w:val="nil"/>
              <w:left w:val="nil"/>
              <w:bottom w:val="nil"/>
              <w:right w:val="nil"/>
            </w:tcBorders>
            <w:vAlign w:val="center"/>
          </w:tcPr>
          <w:p w:rsidR="00E961C8" w:rsidRPr="00F0545B" w:rsidRDefault="00E961C8" w:rsidP="00E81D43">
            <w:pPr>
              <w:spacing w:after="0" w:line="240" w:lineRule="auto"/>
              <w:jc w:val="right"/>
              <w:rPr>
                <w:rFonts w:cs="Arial"/>
                <w:sz w:val="24"/>
                <w:szCs w:val="24"/>
                <w:lang w:eastAsia="fr-FR"/>
              </w:rPr>
            </w:pPr>
            <w:r w:rsidRPr="00F0545B">
              <w:rPr>
                <w:rFonts w:cs="Calibri"/>
                <w:sz w:val="24"/>
                <w:szCs w:val="24"/>
                <w:lang w:eastAsia="fr-FR"/>
              </w:rPr>
              <w:t>Compagnie d’assurance</w:t>
            </w:r>
          </w:p>
        </w:tc>
        <w:tc>
          <w:tcPr>
            <w:tcW w:w="3540" w:type="dxa"/>
            <w:tcBorders>
              <w:top w:val="single" w:sz="4" w:space="0" w:color="auto"/>
              <w:left w:val="single" w:sz="4" w:space="0" w:color="auto"/>
              <w:bottom w:val="single" w:sz="4" w:space="0" w:color="auto"/>
              <w:right w:val="single" w:sz="4" w:space="0" w:color="auto"/>
            </w:tcBorders>
            <w:noWrap/>
            <w:vAlign w:val="center"/>
          </w:tcPr>
          <w:p w:rsidR="00E961C8" w:rsidRPr="00F0545B" w:rsidRDefault="00E961C8" w:rsidP="00E81D43">
            <w:pPr>
              <w:spacing w:after="0" w:line="240" w:lineRule="auto"/>
              <w:jc w:val="right"/>
              <w:rPr>
                <w:rFonts w:ascii="Arial" w:hAnsi="Arial" w:cs="Arial"/>
                <w:sz w:val="20"/>
                <w:szCs w:val="20"/>
                <w:lang w:eastAsia="fr-FR"/>
              </w:rPr>
            </w:pPr>
            <w:r w:rsidRPr="00F0545B">
              <w:rPr>
                <w:rFonts w:ascii="Arial" w:hAnsi="Arial" w:cs="Arial"/>
                <w:sz w:val="20"/>
                <w:szCs w:val="20"/>
                <w:lang w:eastAsia="fr-FR"/>
              </w:rPr>
              <w:t> </w:t>
            </w:r>
          </w:p>
        </w:tc>
        <w:tc>
          <w:tcPr>
            <w:tcW w:w="1280" w:type="dxa"/>
            <w:tcBorders>
              <w:top w:val="nil"/>
              <w:left w:val="nil"/>
              <w:bottom w:val="nil"/>
              <w:right w:val="nil"/>
            </w:tcBorders>
            <w:noWrap/>
            <w:vAlign w:val="center"/>
          </w:tcPr>
          <w:p w:rsidR="00E961C8" w:rsidRPr="00F0545B" w:rsidRDefault="00E961C8" w:rsidP="00E81D43">
            <w:pPr>
              <w:spacing w:after="0" w:line="240" w:lineRule="auto"/>
              <w:jc w:val="right"/>
              <w:rPr>
                <w:rFonts w:cs="Arial"/>
                <w:sz w:val="24"/>
                <w:szCs w:val="24"/>
                <w:lang w:eastAsia="fr-FR"/>
              </w:rPr>
            </w:pPr>
            <w:r w:rsidRPr="00F0545B">
              <w:rPr>
                <w:rFonts w:cs="Arial"/>
                <w:sz w:val="24"/>
                <w:szCs w:val="24"/>
                <w:lang w:eastAsia="fr-FR"/>
              </w:rPr>
              <w:t>N° de police</w:t>
            </w:r>
          </w:p>
        </w:tc>
        <w:tc>
          <w:tcPr>
            <w:tcW w:w="2160" w:type="dxa"/>
            <w:tcBorders>
              <w:top w:val="single" w:sz="4" w:space="0" w:color="auto"/>
              <w:left w:val="single" w:sz="4" w:space="0" w:color="auto"/>
              <w:bottom w:val="single" w:sz="4" w:space="0" w:color="auto"/>
              <w:right w:val="single" w:sz="4" w:space="0" w:color="auto"/>
            </w:tcBorders>
            <w:noWrap/>
            <w:vAlign w:val="bottom"/>
          </w:tcPr>
          <w:p w:rsidR="00E961C8" w:rsidRPr="00F0545B" w:rsidRDefault="00E961C8" w:rsidP="00E81D43">
            <w:pPr>
              <w:spacing w:after="0" w:line="240" w:lineRule="auto"/>
              <w:rPr>
                <w:rFonts w:ascii="Arial" w:hAnsi="Arial" w:cs="Arial"/>
                <w:sz w:val="20"/>
                <w:szCs w:val="20"/>
                <w:lang w:eastAsia="fr-FR"/>
              </w:rPr>
            </w:pPr>
            <w:r w:rsidRPr="00F0545B">
              <w:rPr>
                <w:rFonts w:ascii="Arial" w:hAnsi="Arial" w:cs="Arial"/>
                <w:sz w:val="20"/>
                <w:szCs w:val="20"/>
                <w:lang w:eastAsia="fr-FR"/>
              </w:rPr>
              <w:t> </w:t>
            </w:r>
          </w:p>
        </w:tc>
      </w:tr>
    </w:tbl>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L’attestation d’assurance de chaque cotraitant est jointe au présent contrat.</w:t>
      </w:r>
    </w:p>
    <w:p w:rsidR="00E961C8" w:rsidRDefault="00E961C8" w:rsidP="00FE099C">
      <w:pPr>
        <w:autoSpaceDE w:val="0"/>
        <w:autoSpaceDN w:val="0"/>
        <w:adjustRightInd w:val="0"/>
        <w:spacing w:after="0" w:line="240" w:lineRule="auto"/>
        <w:rPr>
          <w:rFonts w:ascii="Calibri,Bold" w:hAnsi="Calibri,Bold" w:cs="Calibri,Bold"/>
          <w:b/>
          <w:bCs/>
          <w:sz w:val="24"/>
          <w:szCs w:val="24"/>
        </w:rPr>
      </w:pPr>
    </w:p>
    <w:p w:rsidR="00E961C8" w:rsidRDefault="00E961C8" w:rsidP="00FE099C">
      <w:pPr>
        <w:autoSpaceDE w:val="0"/>
        <w:autoSpaceDN w:val="0"/>
        <w:adjustRightInd w:val="0"/>
        <w:spacing w:after="0" w:line="240" w:lineRule="auto"/>
        <w:rPr>
          <w:rFonts w:ascii="Calibri,Bold" w:hAnsi="Calibri,Bold" w:cs="Calibri,Bold"/>
          <w:b/>
          <w:bCs/>
          <w:sz w:val="24"/>
          <w:szCs w:val="24"/>
        </w:rPr>
      </w:pPr>
    </w:p>
    <w:p w:rsidR="00E961C8" w:rsidRPr="005E525E" w:rsidRDefault="00E961C8" w:rsidP="00FE099C">
      <w:pPr>
        <w:autoSpaceDE w:val="0"/>
        <w:autoSpaceDN w:val="0"/>
        <w:adjustRightInd w:val="0"/>
        <w:spacing w:after="0" w:line="240" w:lineRule="auto"/>
        <w:rPr>
          <w:rFonts w:ascii="Calibri,Bold" w:hAnsi="Calibri,Bold" w:cs="Calibri,Bold"/>
          <w:b/>
          <w:bCs/>
          <w:sz w:val="36"/>
          <w:szCs w:val="36"/>
        </w:rPr>
      </w:pPr>
      <w:r w:rsidRPr="005E525E">
        <w:rPr>
          <w:rFonts w:ascii="Calibri,Bold" w:hAnsi="Calibri,Bold" w:cs="Calibri,Bold"/>
          <w:b/>
          <w:bCs/>
          <w:sz w:val="36"/>
          <w:szCs w:val="36"/>
        </w:rPr>
        <w:t>V</w:t>
      </w:r>
      <w:r>
        <w:rPr>
          <w:rFonts w:ascii="Calibri,Bold" w:hAnsi="Calibri,Bold" w:cs="Calibri,Bold"/>
          <w:b/>
          <w:bCs/>
          <w:sz w:val="36"/>
          <w:szCs w:val="36"/>
        </w:rPr>
        <w:t>I</w:t>
      </w:r>
      <w:r w:rsidRPr="005E525E">
        <w:rPr>
          <w:rFonts w:ascii="Calibri,Bold" w:hAnsi="Calibri,Bold" w:cs="Calibri,Bold"/>
          <w:b/>
          <w:bCs/>
          <w:sz w:val="36"/>
          <w:szCs w:val="36"/>
        </w:rPr>
        <w:t>. ENGAGEMENT DU CONTROLEUR TECHNIQUE</w:t>
      </w:r>
    </w:p>
    <w:p w:rsidR="00E961C8" w:rsidRDefault="00E961C8" w:rsidP="00FE099C">
      <w:pPr>
        <w:autoSpaceDE w:val="0"/>
        <w:autoSpaceDN w:val="0"/>
        <w:adjustRightInd w:val="0"/>
        <w:spacing w:after="0" w:line="240" w:lineRule="auto"/>
        <w:rPr>
          <w:rFonts w:cs="Calibri"/>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 xml:space="preserve">Le présent engagement ne vaut que si l’acceptation de l’offre m’est notifiée dans un délai de </w:t>
      </w:r>
      <w:r w:rsidR="00D24B27">
        <w:rPr>
          <w:rFonts w:cs="Calibri"/>
          <w:sz w:val="24"/>
          <w:szCs w:val="24"/>
        </w:rPr>
        <w:t>12</w:t>
      </w:r>
      <w:r w:rsidRPr="00F42CDF">
        <w:rPr>
          <w:rFonts w:cs="Calibri"/>
          <w:sz w:val="24"/>
          <w:szCs w:val="24"/>
        </w:rPr>
        <w:t>0 jours</w:t>
      </w:r>
      <w:r>
        <w:rPr>
          <w:rFonts w:cs="Calibri"/>
          <w:sz w:val="24"/>
          <w:szCs w:val="24"/>
        </w:rPr>
        <w:t xml:space="preserve"> </w:t>
      </w:r>
      <w:r w:rsidRPr="00F42CDF">
        <w:rPr>
          <w:rFonts w:cs="Calibri"/>
          <w:sz w:val="24"/>
          <w:szCs w:val="24"/>
        </w:rPr>
        <w:t>qui court à compter de la date de remise de l’offre.</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 xml:space="preserve">Fait à ………..………..………..………..……..….……….….. </w:t>
      </w:r>
      <w:proofErr w:type="gramStart"/>
      <w:r w:rsidRPr="00F42CDF">
        <w:rPr>
          <w:rFonts w:cs="Calibri"/>
          <w:sz w:val="24"/>
          <w:szCs w:val="24"/>
        </w:rPr>
        <w:t>le</w:t>
      </w:r>
      <w:proofErr w:type="gramEnd"/>
      <w:r w:rsidRPr="00F42CDF">
        <w:rPr>
          <w:rFonts w:cs="Calibri"/>
          <w:sz w:val="24"/>
          <w:szCs w:val="24"/>
        </w:rPr>
        <w:t xml:space="preserve"> ………..………..…………..………..………..……………</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b/>
          <w:bCs/>
          <w:sz w:val="24"/>
          <w:szCs w:val="24"/>
        </w:rPr>
        <w:t xml:space="preserve">Le(s) contractant(s) </w:t>
      </w:r>
      <w:r w:rsidRPr="00F42CDF">
        <w:rPr>
          <w:rFonts w:cs="Calibri"/>
          <w:sz w:val="24"/>
          <w:szCs w:val="24"/>
        </w:rPr>
        <w:t>(cachets et signatures)</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ascii="Calibri,Bold" w:hAnsi="Calibri,Bold" w:cs="Calibri,Bold"/>
          <w:b/>
          <w:bCs/>
          <w:sz w:val="36"/>
          <w:szCs w:val="36"/>
        </w:rPr>
      </w:pPr>
      <w:r w:rsidRPr="005E525E">
        <w:rPr>
          <w:rFonts w:ascii="Calibri,Bold" w:hAnsi="Calibri,Bold" w:cs="Calibri,Bold"/>
          <w:b/>
          <w:bCs/>
          <w:sz w:val="36"/>
          <w:szCs w:val="36"/>
        </w:rPr>
        <w:t>VII. ACCEPTATION DE L’OFFRE PAR LE POUVOIR ADJUDICATEUR</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i/>
          <w:iCs/>
          <w:sz w:val="24"/>
          <w:szCs w:val="24"/>
        </w:rPr>
      </w:pPr>
      <w:r w:rsidRPr="00F42CDF">
        <w:rPr>
          <w:rFonts w:cs="Calibri"/>
          <w:i/>
          <w:iCs/>
          <w:sz w:val="24"/>
          <w:szCs w:val="24"/>
        </w:rPr>
        <w:t xml:space="preserve">Est acceptée la présente offre pour valoir </w:t>
      </w:r>
      <w:proofErr w:type="gramStart"/>
      <w:r w:rsidRPr="00F42CDF">
        <w:rPr>
          <w:rFonts w:cs="Calibri"/>
          <w:i/>
          <w:iCs/>
          <w:sz w:val="24"/>
          <w:szCs w:val="24"/>
        </w:rPr>
        <w:t>marché</w:t>
      </w:r>
      <w:proofErr w:type="gramEnd"/>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 xml:space="preserve">Montant HT du marché : </w:t>
      </w:r>
      <w:r w:rsidRPr="00F42CDF">
        <w:rPr>
          <w:rFonts w:cs="Calibri"/>
          <w:sz w:val="24"/>
          <w:szCs w:val="24"/>
        </w:rPr>
        <w:tab/>
      </w:r>
      <w:r w:rsidRPr="00F42CDF">
        <w:rPr>
          <w:rFonts w:cs="Calibri"/>
          <w:sz w:val="24"/>
          <w:szCs w:val="24"/>
        </w:rPr>
        <w:tab/>
      </w:r>
      <w:r w:rsidRPr="00F42CDF">
        <w:rPr>
          <w:rFonts w:cs="Calibri"/>
          <w:sz w:val="24"/>
          <w:szCs w:val="24"/>
        </w:rPr>
        <w:tab/>
      </w:r>
      <w:r w:rsidRPr="00F42CDF">
        <w:rPr>
          <w:rFonts w:cs="Calibri"/>
          <w:sz w:val="24"/>
          <w:szCs w:val="24"/>
        </w:rPr>
        <w:tab/>
      </w:r>
      <w:r w:rsidRPr="00F42CDF">
        <w:rPr>
          <w:rFonts w:cs="Calibri"/>
          <w:sz w:val="24"/>
          <w:szCs w:val="24"/>
        </w:rPr>
        <w:tab/>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Montant TTC du marché :</w:t>
      </w:r>
      <w:r w:rsidRPr="00F42CDF">
        <w:rPr>
          <w:rFonts w:cs="Calibri"/>
          <w:sz w:val="24"/>
          <w:szCs w:val="24"/>
        </w:rPr>
        <w:tab/>
      </w:r>
      <w:r w:rsidRPr="00F42CDF">
        <w:rPr>
          <w:rFonts w:cs="Calibri"/>
          <w:sz w:val="24"/>
          <w:szCs w:val="24"/>
        </w:rPr>
        <w:tab/>
      </w:r>
      <w:r w:rsidRPr="00F42CDF">
        <w:rPr>
          <w:rFonts w:cs="Calibri"/>
          <w:sz w:val="24"/>
          <w:szCs w:val="24"/>
        </w:rPr>
        <w:tab/>
      </w:r>
      <w:r w:rsidRPr="00F42CDF">
        <w:rPr>
          <w:rFonts w:cs="Calibri"/>
          <w:sz w:val="24"/>
          <w:szCs w:val="24"/>
        </w:rPr>
        <w:tab/>
      </w:r>
      <w:r w:rsidRPr="00F42CDF">
        <w:rPr>
          <w:rFonts w:cs="Calibri"/>
          <w:sz w:val="24"/>
          <w:szCs w:val="24"/>
        </w:rPr>
        <w:tab/>
        <w:t xml:space="preserve"> .........................................</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A ..........................................</w:t>
      </w:r>
      <w:r>
        <w:rPr>
          <w:rFonts w:cs="Calibri"/>
          <w:sz w:val="24"/>
          <w:szCs w:val="24"/>
        </w:rPr>
        <w:t>, l</w:t>
      </w:r>
      <w:r w:rsidRPr="00F42CDF">
        <w:rPr>
          <w:rFonts w:cs="Calibri"/>
          <w:sz w:val="24"/>
          <w:szCs w:val="24"/>
        </w:rPr>
        <w:t>e ..........................................</w:t>
      </w:r>
    </w:p>
    <w:p w:rsidR="00E961C8" w:rsidRDefault="00E961C8" w:rsidP="00FE099C">
      <w:pPr>
        <w:autoSpaceDE w:val="0"/>
        <w:autoSpaceDN w:val="0"/>
        <w:adjustRightInd w:val="0"/>
        <w:spacing w:after="0" w:line="240" w:lineRule="auto"/>
        <w:rPr>
          <w:rFonts w:cs="Calibri"/>
        </w:rPr>
      </w:pPr>
    </w:p>
    <w:p w:rsidR="00E961C8" w:rsidRPr="00F42CDF" w:rsidRDefault="00E961C8" w:rsidP="00F42CDF">
      <w:pPr>
        <w:autoSpaceDE w:val="0"/>
        <w:autoSpaceDN w:val="0"/>
        <w:adjustRightInd w:val="0"/>
        <w:spacing w:after="0" w:line="240" w:lineRule="auto"/>
        <w:jc w:val="center"/>
        <w:rPr>
          <w:rFonts w:cs="Calibri"/>
          <w:b/>
          <w:bCs/>
          <w:sz w:val="24"/>
          <w:szCs w:val="24"/>
        </w:rPr>
      </w:pPr>
      <w:r w:rsidRPr="00F42CDF">
        <w:rPr>
          <w:rFonts w:cs="Calibri"/>
          <w:b/>
          <w:bCs/>
          <w:sz w:val="24"/>
          <w:szCs w:val="24"/>
        </w:rPr>
        <w:t>Signature du représentant du pouvoir adjudicateur</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D24B27" w:rsidRDefault="00D24B27" w:rsidP="00FE099C">
      <w:pPr>
        <w:autoSpaceDE w:val="0"/>
        <w:autoSpaceDN w:val="0"/>
        <w:adjustRightInd w:val="0"/>
        <w:spacing w:after="0" w:line="240" w:lineRule="auto"/>
        <w:rPr>
          <w:rFonts w:cs="Calibri"/>
        </w:rPr>
      </w:pPr>
    </w:p>
    <w:p w:rsidR="00D24B27" w:rsidRDefault="00D24B27" w:rsidP="00FE099C">
      <w:pPr>
        <w:autoSpaceDE w:val="0"/>
        <w:autoSpaceDN w:val="0"/>
        <w:adjustRightInd w:val="0"/>
        <w:spacing w:after="0" w:line="240" w:lineRule="auto"/>
        <w:rPr>
          <w:rFonts w:cs="Calibri"/>
        </w:rPr>
      </w:pPr>
    </w:p>
    <w:p w:rsidR="00D24B27" w:rsidRDefault="00D24B27" w:rsidP="00FE099C">
      <w:pPr>
        <w:autoSpaceDE w:val="0"/>
        <w:autoSpaceDN w:val="0"/>
        <w:adjustRightInd w:val="0"/>
        <w:spacing w:after="0" w:line="240" w:lineRule="auto"/>
        <w:rPr>
          <w:rFonts w:cs="Calibri"/>
        </w:rPr>
      </w:pPr>
    </w:p>
    <w:p w:rsidR="00D24B27" w:rsidRDefault="00D24B27"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Elle est complétée par les annexes suivantes :</w:t>
      </w: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sz w:val="24"/>
          <w:szCs w:val="24"/>
        </w:rPr>
        <w:t>Annexe n°… relative à la présentation d’un sous-traitant (ou DC4) ;</w:t>
      </w: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sz w:val="24"/>
          <w:szCs w:val="24"/>
        </w:rPr>
        <w:t>Annexe n°… relative à la désignation et répartition des cotraitants en cas de groupement</w:t>
      </w: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sz w:val="24"/>
          <w:szCs w:val="24"/>
        </w:rPr>
        <w:t>Annexe n°… relative aux demandes de précisions/compléments sur la teneur des offres (ou OUV6)</w:t>
      </w: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sz w:val="24"/>
          <w:szCs w:val="24"/>
        </w:rPr>
        <w:t>Annexe n°… relative à la mise au point du marché (ou OUV11) ;</w:t>
      </w:r>
    </w:p>
    <w:p w:rsidR="00E961C8" w:rsidRPr="00F42CDF" w:rsidRDefault="00E961C8" w:rsidP="00FE099C">
      <w:pPr>
        <w:autoSpaceDE w:val="0"/>
        <w:autoSpaceDN w:val="0"/>
        <w:adjustRightInd w:val="0"/>
        <w:spacing w:after="0" w:line="240" w:lineRule="auto"/>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r w:rsidRPr="00F42CDF">
        <w:rPr>
          <w:rFonts w:cs="Calibri"/>
          <w:sz w:val="24"/>
          <w:szCs w:val="24"/>
        </w:rPr>
        <w:t>Autres annexes (A préciser) : .........................................................................................................</w:t>
      </w:r>
    </w:p>
    <w:p w:rsidR="00E961C8" w:rsidRDefault="00E961C8" w:rsidP="00FE099C">
      <w:pPr>
        <w:autoSpaceDE w:val="0"/>
        <w:autoSpaceDN w:val="0"/>
        <w:adjustRightInd w:val="0"/>
        <w:spacing w:after="0" w:line="240" w:lineRule="auto"/>
        <w:rPr>
          <w:rFonts w:cs="Calibri"/>
          <w:sz w:val="20"/>
          <w:szCs w:val="20"/>
        </w:rPr>
      </w:pPr>
    </w:p>
    <w:p w:rsidR="00E961C8" w:rsidRDefault="00E961C8" w:rsidP="00FE099C">
      <w:pPr>
        <w:autoSpaceDE w:val="0"/>
        <w:autoSpaceDN w:val="0"/>
        <w:adjustRightInd w:val="0"/>
        <w:spacing w:after="0" w:line="240" w:lineRule="auto"/>
        <w:rPr>
          <w:rFonts w:cs="Calibri"/>
          <w:sz w:val="20"/>
          <w:szCs w:val="20"/>
        </w:rPr>
      </w:pPr>
    </w:p>
    <w:p w:rsidR="00E961C8" w:rsidRPr="00F42CDF" w:rsidRDefault="00E961C8" w:rsidP="00FE099C">
      <w:pPr>
        <w:autoSpaceDE w:val="0"/>
        <w:autoSpaceDN w:val="0"/>
        <w:adjustRightInd w:val="0"/>
        <w:spacing w:after="0" w:line="240" w:lineRule="auto"/>
        <w:rPr>
          <w:rFonts w:ascii="Calibri,Bold" w:hAnsi="Calibri,Bold" w:cs="Calibri,Bold"/>
          <w:b/>
          <w:bCs/>
          <w:sz w:val="36"/>
          <w:szCs w:val="36"/>
        </w:rPr>
      </w:pPr>
      <w:r w:rsidRPr="00F42CDF">
        <w:rPr>
          <w:rFonts w:ascii="Calibri,Bold" w:hAnsi="Calibri,Bold" w:cs="Calibri,Bold"/>
          <w:b/>
          <w:bCs/>
          <w:sz w:val="36"/>
          <w:szCs w:val="36"/>
        </w:rPr>
        <w:t>VII</w:t>
      </w:r>
      <w:r>
        <w:rPr>
          <w:rFonts w:ascii="Calibri,Bold" w:hAnsi="Calibri,Bold" w:cs="Calibri,Bold"/>
          <w:b/>
          <w:bCs/>
          <w:sz w:val="36"/>
          <w:szCs w:val="36"/>
        </w:rPr>
        <w:t>I</w:t>
      </w:r>
      <w:r w:rsidRPr="00F42CDF">
        <w:rPr>
          <w:rFonts w:ascii="Calibri,Bold" w:hAnsi="Calibri,Bold" w:cs="Calibri,Bold"/>
          <w:b/>
          <w:bCs/>
          <w:sz w:val="36"/>
          <w:szCs w:val="36"/>
        </w:rPr>
        <w:t>. NANTISSEMENT OU CESSION DE CREANCES</w:t>
      </w: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b/>
          <w:bCs/>
          <w:sz w:val="24"/>
          <w:szCs w:val="24"/>
        </w:rPr>
        <w:t xml:space="preserve">Certificat de cessibilité établi </w:t>
      </w:r>
      <w:r w:rsidRPr="00F42CDF">
        <w:rPr>
          <w:rFonts w:cs="Calibri"/>
          <w:sz w:val="24"/>
          <w:szCs w:val="24"/>
        </w:rPr>
        <w:t>en date du ……............................………à ...............................</w:t>
      </w:r>
      <w:r>
        <w:rPr>
          <w:rFonts w:cs="Calibri"/>
          <w:sz w:val="24"/>
          <w:szCs w:val="24"/>
        </w:rPr>
        <w:t>.</w:t>
      </w:r>
      <w:r w:rsidRPr="00F42CDF">
        <w:rPr>
          <w:rFonts w:cs="Calibri"/>
          <w:sz w:val="24"/>
          <w:szCs w:val="24"/>
        </w:rPr>
        <w:t>....</w:t>
      </w: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OU</w:t>
      </w:r>
    </w:p>
    <w:p w:rsidR="00E961C8" w:rsidRDefault="00E961C8" w:rsidP="00FE099C">
      <w:pPr>
        <w:autoSpaceDE w:val="0"/>
        <w:autoSpaceDN w:val="0"/>
        <w:adjustRightInd w:val="0"/>
        <w:spacing w:after="0" w:line="240" w:lineRule="auto"/>
        <w:rPr>
          <w:rFonts w:cs="Calibri"/>
          <w:sz w:val="24"/>
          <w:szCs w:val="24"/>
        </w:rPr>
      </w:pPr>
      <w:r w:rsidRPr="00F42CDF">
        <w:rPr>
          <w:rFonts w:cs="Calibri"/>
          <w:b/>
          <w:bCs/>
          <w:sz w:val="24"/>
          <w:szCs w:val="24"/>
        </w:rPr>
        <w:t xml:space="preserve">Copie délivrée en unique exemplaire </w:t>
      </w:r>
      <w:r w:rsidRPr="00F42CDF">
        <w:rPr>
          <w:rFonts w:cs="Calibri"/>
          <w:sz w:val="24"/>
          <w:szCs w:val="24"/>
        </w:rPr>
        <w:t>pour être remise à l’établissement de crédit en cas de cession</w:t>
      </w:r>
      <w:r>
        <w:rPr>
          <w:rFonts w:cs="Calibri"/>
          <w:sz w:val="24"/>
          <w:szCs w:val="24"/>
        </w:rPr>
        <w:t xml:space="preserve"> </w:t>
      </w:r>
      <w:r w:rsidRPr="00F42CDF">
        <w:rPr>
          <w:rFonts w:cs="Calibri"/>
          <w:sz w:val="24"/>
          <w:szCs w:val="24"/>
        </w:rPr>
        <w:t>ou de nantissement de créance de :</w:t>
      </w:r>
    </w:p>
    <w:p w:rsidR="00E961C8" w:rsidRPr="00F42CDF" w:rsidRDefault="00E961C8" w:rsidP="00FE099C">
      <w:pPr>
        <w:autoSpaceDE w:val="0"/>
        <w:autoSpaceDN w:val="0"/>
        <w:adjustRightInd w:val="0"/>
        <w:spacing w:after="0" w:line="240" w:lineRule="auto"/>
        <w:rPr>
          <w:rFonts w:cs="Calibri"/>
          <w:sz w:val="24"/>
          <w:szCs w:val="24"/>
        </w:rPr>
      </w:pP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1</w:t>
      </w:r>
      <w:r>
        <w:rPr>
          <w:rFonts w:cs="Calibri"/>
          <w:sz w:val="24"/>
          <w:szCs w:val="24"/>
        </w:rPr>
        <w:t>.</w:t>
      </w:r>
      <w:r w:rsidRPr="00F42CDF">
        <w:rPr>
          <w:rFonts w:cs="Calibri"/>
          <w:sz w:val="24"/>
          <w:szCs w:val="24"/>
        </w:rPr>
        <w:t xml:space="preserve"> La totalité du marché dont le montant est  </w:t>
      </w:r>
      <w:r w:rsidRPr="00F42CDF">
        <w:rPr>
          <w:rFonts w:cs="Calibri"/>
          <w:i/>
          <w:iCs/>
          <w:sz w:val="24"/>
          <w:szCs w:val="24"/>
        </w:rPr>
        <w:t>(indiquer le montant en chiffres et en lettres)</w:t>
      </w:r>
      <w:r>
        <w:rPr>
          <w:rFonts w:cs="Calibri"/>
          <w:i/>
          <w:iCs/>
          <w:sz w:val="24"/>
          <w:szCs w:val="24"/>
        </w:rPr>
        <w:t xml:space="preserve"> </w:t>
      </w:r>
      <w:r w:rsidRPr="00F42CDF">
        <w:rPr>
          <w:rFonts w:cs="Calibri"/>
          <w:sz w:val="24"/>
          <w:szCs w:val="24"/>
        </w:rPr>
        <w:t>:</w:t>
      </w:r>
      <w:r>
        <w:rPr>
          <w:rFonts w:cs="Calibri"/>
          <w:sz w:val="24"/>
          <w:szCs w:val="24"/>
        </w:rPr>
        <w:t xml:space="preserve"> </w:t>
      </w: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w:t>
      </w:r>
    </w:p>
    <w:p w:rsidR="00E961C8" w:rsidRDefault="00E961C8" w:rsidP="00FE099C">
      <w:pPr>
        <w:autoSpaceDE w:val="0"/>
        <w:autoSpaceDN w:val="0"/>
        <w:adjustRightInd w:val="0"/>
        <w:spacing w:after="0" w:line="240" w:lineRule="auto"/>
        <w:rPr>
          <w:rFonts w:cs="Calibri"/>
          <w:sz w:val="24"/>
          <w:szCs w:val="24"/>
        </w:rPr>
      </w:pPr>
    </w:p>
    <w:p w:rsidR="00E961C8" w:rsidRPr="00F42CDF" w:rsidRDefault="00E961C8" w:rsidP="00322005">
      <w:pPr>
        <w:autoSpaceDE w:val="0"/>
        <w:autoSpaceDN w:val="0"/>
        <w:adjustRightInd w:val="0"/>
        <w:spacing w:after="120" w:line="240" w:lineRule="auto"/>
        <w:jc w:val="both"/>
        <w:rPr>
          <w:rFonts w:cs="Calibri"/>
          <w:sz w:val="24"/>
          <w:szCs w:val="24"/>
        </w:rPr>
      </w:pPr>
      <w:r w:rsidRPr="00F42CDF">
        <w:rPr>
          <w:rFonts w:cs="Calibri"/>
          <w:sz w:val="24"/>
          <w:szCs w:val="24"/>
        </w:rPr>
        <w:t>2</w:t>
      </w:r>
      <w:r>
        <w:rPr>
          <w:rFonts w:cs="Calibri"/>
          <w:sz w:val="24"/>
          <w:szCs w:val="24"/>
        </w:rPr>
        <w:t>.</w:t>
      </w:r>
      <w:r w:rsidRPr="00F42CDF">
        <w:rPr>
          <w:rFonts w:cs="Calibri"/>
          <w:sz w:val="24"/>
          <w:szCs w:val="24"/>
        </w:rPr>
        <w:t xml:space="preserve"> La partie des prestations que le titulaire n’envisage pas de confier à des sous-traitants bénéficiant</w:t>
      </w:r>
      <w:r>
        <w:rPr>
          <w:rFonts w:cs="Calibri"/>
          <w:sz w:val="24"/>
          <w:szCs w:val="24"/>
        </w:rPr>
        <w:t xml:space="preserve"> </w:t>
      </w:r>
      <w:r w:rsidRPr="00F42CDF">
        <w:rPr>
          <w:rFonts w:cs="Calibri"/>
          <w:sz w:val="24"/>
          <w:szCs w:val="24"/>
        </w:rPr>
        <w:t xml:space="preserve">du paiement direct, est évaluée à </w:t>
      </w:r>
      <w:r w:rsidRPr="00F42CDF">
        <w:rPr>
          <w:rFonts w:cs="Calibri"/>
          <w:i/>
          <w:iCs/>
          <w:sz w:val="24"/>
          <w:szCs w:val="24"/>
        </w:rPr>
        <w:t xml:space="preserve">(indiquer en chiffres et en lettres) </w:t>
      </w: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w:t>
      </w:r>
    </w:p>
    <w:p w:rsidR="00E961C8" w:rsidRDefault="00E961C8" w:rsidP="00FE099C">
      <w:pPr>
        <w:autoSpaceDE w:val="0"/>
        <w:autoSpaceDN w:val="0"/>
        <w:adjustRightInd w:val="0"/>
        <w:spacing w:after="0" w:line="240" w:lineRule="auto"/>
        <w:rPr>
          <w:rFonts w:cs="Calibri"/>
          <w:sz w:val="24"/>
          <w:szCs w:val="24"/>
        </w:rPr>
      </w:pP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3</w:t>
      </w:r>
      <w:r>
        <w:rPr>
          <w:rFonts w:cs="Calibri"/>
          <w:sz w:val="24"/>
          <w:szCs w:val="24"/>
        </w:rPr>
        <w:t>.</w:t>
      </w:r>
      <w:r w:rsidRPr="00F42CDF">
        <w:rPr>
          <w:rFonts w:cs="Calibri"/>
          <w:sz w:val="24"/>
          <w:szCs w:val="24"/>
        </w:rPr>
        <w:t xml:space="preserve"> La partie des prestations évaluée à </w:t>
      </w:r>
      <w:r w:rsidRPr="00F42CDF">
        <w:rPr>
          <w:rFonts w:cs="Calibri"/>
          <w:i/>
          <w:iCs/>
          <w:sz w:val="24"/>
          <w:szCs w:val="24"/>
        </w:rPr>
        <w:t xml:space="preserve">(indiquer le montant en chiffres et en lettres) </w:t>
      </w: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proofErr w:type="gramStart"/>
      <w:r w:rsidRPr="00F42CDF">
        <w:rPr>
          <w:rFonts w:cs="Calibri"/>
          <w:sz w:val="24"/>
          <w:szCs w:val="24"/>
        </w:rPr>
        <w:t>et</w:t>
      </w:r>
      <w:proofErr w:type="gramEnd"/>
      <w:r w:rsidRPr="00F42CDF">
        <w:rPr>
          <w:rFonts w:cs="Calibri"/>
          <w:sz w:val="24"/>
          <w:szCs w:val="24"/>
        </w:rPr>
        <w:t xml:space="preserve"> devant être exécutée </w:t>
      </w:r>
      <w:r>
        <w:rPr>
          <w:rFonts w:cs="Calibri"/>
          <w:sz w:val="24"/>
          <w:szCs w:val="24"/>
        </w:rPr>
        <w:t>p</w:t>
      </w:r>
      <w:r w:rsidRPr="00F42CDF">
        <w:rPr>
          <w:rFonts w:cs="Calibri"/>
          <w:sz w:val="24"/>
          <w:szCs w:val="24"/>
        </w:rPr>
        <w:t>ar.......................................</w:t>
      </w:r>
      <w:r>
        <w:rPr>
          <w:rFonts w:cs="Calibri"/>
          <w:sz w:val="24"/>
          <w:szCs w:val="24"/>
        </w:rPr>
        <w:t>.</w:t>
      </w:r>
      <w:r w:rsidRPr="00F42CDF">
        <w:rPr>
          <w:rFonts w:cs="Calibri"/>
          <w:sz w:val="24"/>
          <w:szCs w:val="24"/>
        </w:rPr>
        <w:t>................................................................</w:t>
      </w:r>
    </w:p>
    <w:p w:rsidR="00E961C8" w:rsidRPr="00F42CDF" w:rsidRDefault="00E961C8" w:rsidP="00322005">
      <w:pPr>
        <w:autoSpaceDE w:val="0"/>
        <w:autoSpaceDN w:val="0"/>
        <w:adjustRightInd w:val="0"/>
        <w:spacing w:after="120" w:line="240" w:lineRule="auto"/>
        <w:rPr>
          <w:rFonts w:cs="Calibri"/>
          <w:sz w:val="24"/>
          <w:szCs w:val="24"/>
        </w:rPr>
      </w:pPr>
      <w:proofErr w:type="gramStart"/>
      <w:r w:rsidRPr="00F42CDF">
        <w:rPr>
          <w:rFonts w:cs="Calibri"/>
          <w:sz w:val="24"/>
          <w:szCs w:val="24"/>
        </w:rPr>
        <w:t>en</w:t>
      </w:r>
      <w:proofErr w:type="gramEnd"/>
      <w:r w:rsidRPr="00F42CDF">
        <w:rPr>
          <w:rFonts w:cs="Calibri"/>
          <w:sz w:val="24"/>
          <w:szCs w:val="24"/>
        </w:rPr>
        <w:t xml:space="preserve"> qualité de : membre d’un groupement d’entreprise / sous-traitant</w:t>
      </w: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r w:rsidRPr="00F42CDF">
        <w:rPr>
          <w:rFonts w:cs="Calibri"/>
          <w:sz w:val="24"/>
          <w:szCs w:val="24"/>
        </w:rPr>
        <w:t xml:space="preserve">A </w:t>
      </w:r>
      <w:proofErr w:type="gramStart"/>
      <w:r w:rsidRPr="00F42CDF">
        <w:rPr>
          <w:rFonts w:cs="Calibri"/>
          <w:sz w:val="24"/>
          <w:szCs w:val="24"/>
        </w:rPr>
        <w:t>......................................…………..</w:t>
      </w:r>
      <w:r>
        <w:rPr>
          <w:rFonts w:cs="Calibri"/>
          <w:sz w:val="24"/>
          <w:szCs w:val="24"/>
        </w:rPr>
        <w:t>,</w:t>
      </w:r>
      <w:proofErr w:type="gramEnd"/>
      <w:r w:rsidRPr="00F42CDF">
        <w:rPr>
          <w:rFonts w:cs="Calibri"/>
          <w:sz w:val="24"/>
          <w:szCs w:val="24"/>
        </w:rPr>
        <w:t xml:space="preserve"> le ............................………….</w:t>
      </w: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sz w:val="24"/>
          <w:szCs w:val="24"/>
        </w:rPr>
      </w:pPr>
    </w:p>
    <w:p w:rsidR="00D24B27" w:rsidRDefault="00D24B27" w:rsidP="00FE099C">
      <w:pPr>
        <w:autoSpaceDE w:val="0"/>
        <w:autoSpaceDN w:val="0"/>
        <w:adjustRightInd w:val="0"/>
        <w:spacing w:after="0" w:line="240" w:lineRule="auto"/>
        <w:rPr>
          <w:rFonts w:cs="Calibri"/>
          <w:sz w:val="24"/>
          <w:szCs w:val="24"/>
        </w:rPr>
      </w:pPr>
    </w:p>
    <w:p w:rsidR="00D24B27" w:rsidRDefault="00D24B27" w:rsidP="00FE099C">
      <w:pPr>
        <w:autoSpaceDE w:val="0"/>
        <w:autoSpaceDN w:val="0"/>
        <w:adjustRightInd w:val="0"/>
        <w:spacing w:after="0" w:line="240" w:lineRule="auto"/>
        <w:rPr>
          <w:rFonts w:cs="Calibri"/>
          <w:sz w:val="24"/>
          <w:szCs w:val="24"/>
        </w:rPr>
      </w:pPr>
    </w:p>
    <w:p w:rsidR="00D24B27" w:rsidRDefault="00D24B27" w:rsidP="00FE099C">
      <w:pPr>
        <w:autoSpaceDE w:val="0"/>
        <w:autoSpaceDN w:val="0"/>
        <w:adjustRightInd w:val="0"/>
        <w:spacing w:after="0" w:line="240" w:lineRule="auto"/>
        <w:rPr>
          <w:rFonts w:cs="Calibri"/>
          <w:sz w:val="24"/>
          <w:szCs w:val="24"/>
        </w:rPr>
      </w:pPr>
    </w:p>
    <w:p w:rsidR="00D24B27" w:rsidRPr="00F42CDF" w:rsidRDefault="00D24B27" w:rsidP="00FE099C">
      <w:pPr>
        <w:autoSpaceDE w:val="0"/>
        <w:autoSpaceDN w:val="0"/>
        <w:adjustRightInd w:val="0"/>
        <w:spacing w:after="0" w:line="240" w:lineRule="auto"/>
        <w:rPr>
          <w:rFonts w:cs="Calibri"/>
          <w:sz w:val="24"/>
          <w:szCs w:val="24"/>
        </w:rPr>
      </w:pPr>
    </w:p>
    <w:p w:rsidR="00E961C8" w:rsidRDefault="00E961C8" w:rsidP="00FE099C">
      <w:pPr>
        <w:autoSpaceDE w:val="0"/>
        <w:autoSpaceDN w:val="0"/>
        <w:adjustRightInd w:val="0"/>
        <w:spacing w:after="0" w:line="240" w:lineRule="auto"/>
        <w:rPr>
          <w:rFonts w:cs="Calibri"/>
          <w:b/>
          <w:bCs/>
          <w:sz w:val="24"/>
          <w:szCs w:val="24"/>
        </w:rPr>
      </w:pPr>
    </w:p>
    <w:p w:rsidR="00E961C8" w:rsidRDefault="00E961C8" w:rsidP="00F42C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4"/>
          <w:szCs w:val="24"/>
        </w:rPr>
      </w:pPr>
      <w:r w:rsidRPr="00F42CDF">
        <w:rPr>
          <w:rFonts w:cs="Calibri"/>
          <w:b/>
          <w:bCs/>
          <w:sz w:val="24"/>
          <w:szCs w:val="24"/>
        </w:rPr>
        <w:t>ANNEXE N° 1 : Relative à la déclaration de sous-traitance</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8B66FD">
      <w:pPr>
        <w:autoSpaceDE w:val="0"/>
        <w:autoSpaceDN w:val="0"/>
        <w:adjustRightInd w:val="0"/>
        <w:spacing w:after="0" w:line="240" w:lineRule="auto"/>
        <w:jc w:val="center"/>
        <w:rPr>
          <w:rFonts w:cs="Calibri"/>
          <w:i/>
          <w:iCs/>
          <w:sz w:val="24"/>
          <w:szCs w:val="24"/>
        </w:rPr>
      </w:pPr>
      <w:r w:rsidRPr="00F42CDF">
        <w:rPr>
          <w:rFonts w:cs="Calibri"/>
          <w:i/>
          <w:iCs/>
          <w:sz w:val="24"/>
          <w:szCs w:val="24"/>
        </w:rPr>
        <w:t>Le présent formulaire est un modèle de déclaration de sous-traitance.</w:t>
      </w:r>
    </w:p>
    <w:p w:rsidR="00E961C8" w:rsidRDefault="00E961C8" w:rsidP="008B66FD">
      <w:pPr>
        <w:autoSpaceDE w:val="0"/>
        <w:autoSpaceDN w:val="0"/>
        <w:adjustRightInd w:val="0"/>
        <w:spacing w:after="0" w:line="240" w:lineRule="auto"/>
        <w:jc w:val="center"/>
        <w:rPr>
          <w:rFonts w:cs="Calibri"/>
          <w:i/>
          <w:iCs/>
          <w:sz w:val="24"/>
          <w:szCs w:val="24"/>
        </w:rPr>
      </w:pPr>
      <w:r w:rsidRPr="00F42CDF">
        <w:rPr>
          <w:rFonts w:cs="Calibri"/>
          <w:i/>
          <w:iCs/>
          <w:sz w:val="24"/>
          <w:szCs w:val="24"/>
        </w:rPr>
        <w:t>Ce document est fourni par le candidat ou le titulaire au pouvoir adjudicateur ou à l’entité</w:t>
      </w:r>
      <w:r>
        <w:rPr>
          <w:rFonts w:cs="Calibri"/>
          <w:i/>
          <w:iCs/>
          <w:sz w:val="24"/>
          <w:szCs w:val="24"/>
        </w:rPr>
        <w:t xml:space="preserve"> </w:t>
      </w:r>
      <w:r w:rsidRPr="00F42CDF">
        <w:rPr>
          <w:rFonts w:cs="Calibri"/>
          <w:i/>
          <w:iCs/>
          <w:sz w:val="24"/>
          <w:szCs w:val="24"/>
        </w:rPr>
        <w:t>adjudicatrice soit au moment du dépôt de l’offre soit après le dépôt de l’offre.</w:t>
      </w:r>
    </w:p>
    <w:p w:rsidR="00E961C8" w:rsidRPr="00F42CDF" w:rsidRDefault="00E961C8" w:rsidP="00FE099C">
      <w:pPr>
        <w:autoSpaceDE w:val="0"/>
        <w:autoSpaceDN w:val="0"/>
        <w:adjustRightInd w:val="0"/>
        <w:spacing w:after="0" w:line="240" w:lineRule="auto"/>
        <w:rPr>
          <w:rFonts w:cs="Calibri"/>
          <w:i/>
          <w:iCs/>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A – Identification du pouvoir adjudicateur</w:t>
      </w: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Désignation du pouvoir adjudicateur :</w:t>
      </w: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 xml:space="preserve">Commune </w:t>
      </w:r>
      <w:r>
        <w:rPr>
          <w:rFonts w:cs="Calibri"/>
          <w:b/>
          <w:bCs/>
          <w:sz w:val="24"/>
          <w:szCs w:val="24"/>
        </w:rPr>
        <w:t>de Guerville</w:t>
      </w:r>
      <w:r w:rsidRPr="00F42CDF">
        <w:rPr>
          <w:rFonts w:cs="Calibri"/>
          <w:b/>
          <w:bCs/>
          <w:sz w:val="24"/>
          <w:szCs w:val="24"/>
        </w:rPr>
        <w:t xml:space="preserve"> </w:t>
      </w:r>
      <w:r>
        <w:rPr>
          <w:rFonts w:cs="Calibri"/>
          <w:b/>
          <w:bCs/>
          <w:sz w:val="24"/>
          <w:szCs w:val="24"/>
        </w:rPr>
        <w:t>–</w:t>
      </w:r>
      <w:r w:rsidRPr="00F42CDF">
        <w:rPr>
          <w:rFonts w:cs="Calibri"/>
          <w:b/>
          <w:bCs/>
          <w:sz w:val="24"/>
          <w:szCs w:val="24"/>
        </w:rPr>
        <w:t xml:space="preserve"> </w:t>
      </w:r>
      <w:r>
        <w:rPr>
          <w:rFonts w:cs="Calibri"/>
          <w:b/>
          <w:bCs/>
          <w:sz w:val="24"/>
          <w:szCs w:val="24"/>
        </w:rPr>
        <w:t xml:space="preserve">4 </w:t>
      </w:r>
      <w:r w:rsidRPr="00F42CDF">
        <w:rPr>
          <w:rFonts w:cs="Calibri"/>
          <w:b/>
          <w:bCs/>
          <w:sz w:val="24"/>
          <w:szCs w:val="24"/>
        </w:rPr>
        <w:t xml:space="preserve">Place </w:t>
      </w:r>
      <w:r>
        <w:rPr>
          <w:rFonts w:cs="Calibri"/>
          <w:b/>
          <w:bCs/>
          <w:sz w:val="24"/>
          <w:szCs w:val="24"/>
        </w:rPr>
        <w:t>de la Mairie</w:t>
      </w:r>
      <w:r w:rsidRPr="00F42CDF">
        <w:rPr>
          <w:rFonts w:cs="Calibri"/>
          <w:b/>
          <w:bCs/>
          <w:sz w:val="24"/>
          <w:szCs w:val="24"/>
        </w:rPr>
        <w:t xml:space="preserve"> </w:t>
      </w:r>
      <w:r>
        <w:rPr>
          <w:rFonts w:cs="Calibri"/>
          <w:b/>
          <w:bCs/>
          <w:sz w:val="24"/>
          <w:szCs w:val="24"/>
        </w:rPr>
        <w:t>–</w:t>
      </w:r>
      <w:r w:rsidRPr="00F42CDF">
        <w:rPr>
          <w:rFonts w:cs="Calibri"/>
          <w:b/>
          <w:bCs/>
          <w:sz w:val="24"/>
          <w:szCs w:val="24"/>
        </w:rPr>
        <w:t xml:space="preserve"> </w:t>
      </w:r>
      <w:r>
        <w:rPr>
          <w:rFonts w:cs="Calibri"/>
          <w:b/>
          <w:bCs/>
          <w:sz w:val="24"/>
          <w:szCs w:val="24"/>
        </w:rPr>
        <w:t>78930 GUERVILLE</w:t>
      </w:r>
    </w:p>
    <w:p w:rsidR="00E961C8"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Tél</w:t>
      </w:r>
      <w:r>
        <w:rPr>
          <w:rFonts w:cs="Calibri"/>
          <w:b/>
          <w:bCs/>
          <w:sz w:val="24"/>
          <w:szCs w:val="24"/>
        </w:rPr>
        <w:t>. 01 30 42 63 22 – Télécopie : 01 30 42 33 11</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F42CDF" w:rsidRDefault="00E961C8" w:rsidP="00FE099C">
      <w:pPr>
        <w:autoSpaceDE w:val="0"/>
        <w:autoSpaceDN w:val="0"/>
        <w:adjustRightInd w:val="0"/>
        <w:spacing w:after="0" w:line="240" w:lineRule="auto"/>
        <w:rPr>
          <w:rFonts w:cs="Calibri"/>
          <w:sz w:val="24"/>
          <w:szCs w:val="24"/>
        </w:rPr>
      </w:pPr>
      <w:r w:rsidRPr="00F42CDF">
        <w:rPr>
          <w:rFonts w:cs="Calibri"/>
          <w:sz w:val="24"/>
          <w:szCs w:val="24"/>
        </w:rPr>
        <w:t>Personne habilitée à donner les renseignements prévus à l’article 109 du code des marchés publics</w:t>
      </w:r>
      <w:r>
        <w:rPr>
          <w:rFonts w:cs="Calibri"/>
          <w:sz w:val="24"/>
          <w:szCs w:val="24"/>
        </w:rPr>
        <w:t xml:space="preserve"> </w:t>
      </w:r>
      <w:r w:rsidRPr="00F42CDF">
        <w:rPr>
          <w:rFonts w:cs="Calibri"/>
          <w:sz w:val="24"/>
          <w:szCs w:val="24"/>
        </w:rPr>
        <w:t>(nantissements ou cessions de créances) :</w:t>
      </w:r>
    </w:p>
    <w:p w:rsidR="00E961C8" w:rsidRPr="00F42CDF" w:rsidRDefault="00E961C8" w:rsidP="008B66FD">
      <w:pPr>
        <w:autoSpaceDE w:val="0"/>
        <w:autoSpaceDN w:val="0"/>
        <w:adjustRightInd w:val="0"/>
        <w:spacing w:after="0" w:line="240" w:lineRule="auto"/>
        <w:rPr>
          <w:rFonts w:cs="Calibri"/>
          <w:b/>
          <w:bCs/>
          <w:sz w:val="24"/>
          <w:szCs w:val="24"/>
        </w:rPr>
      </w:pPr>
      <w:r>
        <w:rPr>
          <w:rFonts w:cs="Calibri"/>
          <w:b/>
          <w:bCs/>
          <w:sz w:val="24"/>
          <w:szCs w:val="24"/>
        </w:rPr>
        <w:t>Madame</w:t>
      </w:r>
      <w:r w:rsidRPr="00F42CDF">
        <w:rPr>
          <w:rFonts w:cs="Calibri"/>
          <w:b/>
          <w:bCs/>
          <w:sz w:val="24"/>
          <w:szCs w:val="24"/>
        </w:rPr>
        <w:t xml:space="preserve"> le Maire - Commune </w:t>
      </w:r>
      <w:r>
        <w:rPr>
          <w:rFonts w:cs="Calibri"/>
          <w:b/>
          <w:bCs/>
          <w:sz w:val="24"/>
          <w:szCs w:val="24"/>
        </w:rPr>
        <w:t>de Guerville</w:t>
      </w:r>
      <w:r w:rsidRPr="00F42CDF">
        <w:rPr>
          <w:rFonts w:cs="Calibri"/>
          <w:b/>
          <w:bCs/>
          <w:sz w:val="24"/>
          <w:szCs w:val="24"/>
        </w:rPr>
        <w:t xml:space="preserve"> </w:t>
      </w:r>
      <w:r>
        <w:rPr>
          <w:rFonts w:cs="Calibri"/>
          <w:b/>
          <w:bCs/>
          <w:sz w:val="24"/>
          <w:szCs w:val="24"/>
        </w:rPr>
        <w:t>–</w:t>
      </w:r>
      <w:r w:rsidRPr="00F42CDF">
        <w:rPr>
          <w:rFonts w:cs="Calibri"/>
          <w:b/>
          <w:bCs/>
          <w:sz w:val="24"/>
          <w:szCs w:val="24"/>
        </w:rPr>
        <w:t xml:space="preserve"> </w:t>
      </w:r>
      <w:r>
        <w:rPr>
          <w:rFonts w:cs="Calibri"/>
          <w:b/>
          <w:bCs/>
          <w:sz w:val="24"/>
          <w:szCs w:val="24"/>
        </w:rPr>
        <w:t xml:space="preserve">4 </w:t>
      </w:r>
      <w:r w:rsidRPr="00F42CDF">
        <w:rPr>
          <w:rFonts w:cs="Calibri"/>
          <w:b/>
          <w:bCs/>
          <w:sz w:val="24"/>
          <w:szCs w:val="24"/>
        </w:rPr>
        <w:t xml:space="preserve">Place </w:t>
      </w:r>
      <w:r>
        <w:rPr>
          <w:rFonts w:cs="Calibri"/>
          <w:b/>
          <w:bCs/>
          <w:sz w:val="24"/>
          <w:szCs w:val="24"/>
        </w:rPr>
        <w:t>de la Mairie</w:t>
      </w:r>
      <w:r w:rsidRPr="00F42CDF">
        <w:rPr>
          <w:rFonts w:cs="Calibri"/>
          <w:b/>
          <w:bCs/>
          <w:sz w:val="24"/>
          <w:szCs w:val="24"/>
        </w:rPr>
        <w:t xml:space="preserve"> </w:t>
      </w:r>
      <w:r>
        <w:rPr>
          <w:rFonts w:cs="Calibri"/>
          <w:b/>
          <w:bCs/>
          <w:sz w:val="24"/>
          <w:szCs w:val="24"/>
        </w:rPr>
        <w:t>–</w:t>
      </w:r>
      <w:r w:rsidRPr="00F42CDF">
        <w:rPr>
          <w:rFonts w:cs="Calibri"/>
          <w:b/>
          <w:bCs/>
          <w:sz w:val="24"/>
          <w:szCs w:val="24"/>
        </w:rPr>
        <w:t xml:space="preserve"> </w:t>
      </w:r>
      <w:r>
        <w:rPr>
          <w:rFonts w:cs="Calibri"/>
          <w:b/>
          <w:bCs/>
          <w:sz w:val="24"/>
          <w:szCs w:val="24"/>
        </w:rPr>
        <w:t>78930 GUERVILLE</w:t>
      </w:r>
    </w:p>
    <w:p w:rsidR="00E961C8" w:rsidRPr="00F42CDF" w:rsidRDefault="00E961C8" w:rsidP="00FE099C">
      <w:pPr>
        <w:autoSpaceDE w:val="0"/>
        <w:autoSpaceDN w:val="0"/>
        <w:adjustRightInd w:val="0"/>
        <w:spacing w:after="0" w:line="240" w:lineRule="auto"/>
        <w:rPr>
          <w:rFonts w:cs="Calibri"/>
          <w:b/>
          <w:bCs/>
          <w:sz w:val="24"/>
          <w:szCs w:val="24"/>
        </w:rPr>
      </w:pPr>
    </w:p>
    <w:p w:rsidR="00E961C8"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B – Objet du marché public</w:t>
      </w:r>
    </w:p>
    <w:p w:rsidR="00E961C8" w:rsidRPr="00F42CDF" w:rsidRDefault="00E961C8" w:rsidP="00FE099C">
      <w:pPr>
        <w:autoSpaceDE w:val="0"/>
        <w:autoSpaceDN w:val="0"/>
        <w:adjustRightInd w:val="0"/>
        <w:spacing w:after="0" w:line="240" w:lineRule="auto"/>
        <w:rPr>
          <w:rFonts w:cs="Calibri"/>
          <w:b/>
          <w:bCs/>
          <w:sz w:val="24"/>
          <w:szCs w:val="24"/>
        </w:rPr>
      </w:pPr>
    </w:p>
    <w:p w:rsidR="00E961C8" w:rsidRPr="00D24B27"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 xml:space="preserve">Marché </w:t>
      </w:r>
      <w:r w:rsidRPr="00D24B27">
        <w:rPr>
          <w:rFonts w:cs="Calibri"/>
          <w:b/>
          <w:bCs/>
          <w:sz w:val="24"/>
          <w:szCs w:val="24"/>
        </w:rPr>
        <w:t>n° 2017-00</w:t>
      </w:r>
      <w:r w:rsidR="00567613">
        <w:rPr>
          <w:rFonts w:cs="Calibri"/>
          <w:b/>
          <w:bCs/>
          <w:sz w:val="24"/>
          <w:szCs w:val="24"/>
        </w:rPr>
        <w:t>3</w:t>
      </w:r>
    </w:p>
    <w:p w:rsidR="00E961C8" w:rsidRPr="0084795C" w:rsidRDefault="00E961C8" w:rsidP="00FE099C">
      <w:pPr>
        <w:autoSpaceDE w:val="0"/>
        <w:autoSpaceDN w:val="0"/>
        <w:adjustRightInd w:val="0"/>
        <w:spacing w:after="0" w:line="240" w:lineRule="auto"/>
        <w:rPr>
          <w:rFonts w:cs="Calibri"/>
          <w:b/>
          <w:bCs/>
          <w:sz w:val="24"/>
          <w:szCs w:val="24"/>
        </w:rPr>
      </w:pPr>
      <w:r w:rsidRPr="00D24B27">
        <w:rPr>
          <w:rFonts w:cs="Calibri"/>
          <w:b/>
          <w:bCs/>
          <w:sz w:val="24"/>
          <w:szCs w:val="24"/>
        </w:rPr>
        <w:t xml:space="preserve">CONTROLE TECHNIQUE </w:t>
      </w:r>
      <w:r w:rsidR="00567613">
        <w:rPr>
          <w:rFonts w:cs="Calibri"/>
          <w:b/>
          <w:bCs/>
          <w:sz w:val="24"/>
          <w:szCs w:val="24"/>
        </w:rPr>
        <w:t xml:space="preserve">Création d’un court couvert de </w:t>
      </w:r>
      <w:proofErr w:type="gramStart"/>
      <w:r w:rsidR="00567613">
        <w:rPr>
          <w:rFonts w:cs="Calibri"/>
          <w:b/>
          <w:bCs/>
          <w:sz w:val="24"/>
          <w:szCs w:val="24"/>
        </w:rPr>
        <w:t xml:space="preserve">Tennis </w:t>
      </w:r>
      <w:r w:rsidRPr="00D24B27">
        <w:rPr>
          <w:rFonts w:cs="Calibri"/>
          <w:b/>
          <w:bCs/>
          <w:sz w:val="24"/>
          <w:szCs w:val="24"/>
        </w:rPr>
        <w:t>.</w:t>
      </w:r>
      <w:proofErr w:type="gramEnd"/>
    </w:p>
    <w:p w:rsidR="00E961C8" w:rsidRPr="008B66FD" w:rsidRDefault="00E961C8" w:rsidP="00FE099C">
      <w:pPr>
        <w:autoSpaceDE w:val="0"/>
        <w:autoSpaceDN w:val="0"/>
        <w:adjustRightInd w:val="0"/>
        <w:spacing w:after="0" w:line="240" w:lineRule="auto"/>
        <w:rPr>
          <w:rFonts w:cs="Calibri"/>
          <w:b/>
          <w:bCs/>
          <w:color w:val="FF0000"/>
          <w:sz w:val="24"/>
          <w:szCs w:val="24"/>
        </w:rPr>
      </w:pPr>
    </w:p>
    <w:p w:rsidR="00E961C8" w:rsidRPr="00F42CDF" w:rsidRDefault="00E961C8" w:rsidP="00FE099C">
      <w:pPr>
        <w:autoSpaceDE w:val="0"/>
        <w:autoSpaceDN w:val="0"/>
        <w:adjustRightInd w:val="0"/>
        <w:spacing w:after="0" w:line="240" w:lineRule="auto"/>
        <w:rPr>
          <w:rFonts w:cs="Calibri"/>
          <w:b/>
          <w:bCs/>
          <w:sz w:val="24"/>
          <w:szCs w:val="24"/>
        </w:rPr>
      </w:pPr>
      <w:r w:rsidRPr="00F42CDF">
        <w:rPr>
          <w:rFonts w:cs="Calibri"/>
          <w:b/>
          <w:bCs/>
          <w:sz w:val="24"/>
          <w:szCs w:val="24"/>
        </w:rPr>
        <w:t>C – Objet de la déclaration du sous-traitant</w:t>
      </w:r>
    </w:p>
    <w:p w:rsidR="00E961C8" w:rsidRPr="00F42CDF" w:rsidRDefault="00E961C8" w:rsidP="00322005">
      <w:pPr>
        <w:autoSpaceDE w:val="0"/>
        <w:autoSpaceDN w:val="0"/>
        <w:adjustRightInd w:val="0"/>
        <w:spacing w:after="0" w:line="240" w:lineRule="auto"/>
        <w:jc w:val="both"/>
        <w:rPr>
          <w:rFonts w:cs="Calibri"/>
          <w:i/>
          <w:iCs/>
          <w:sz w:val="24"/>
          <w:szCs w:val="24"/>
        </w:rPr>
      </w:pPr>
      <w:r w:rsidRPr="00F42CDF">
        <w:rPr>
          <w:rFonts w:cs="Calibri"/>
          <w:sz w:val="24"/>
          <w:szCs w:val="24"/>
        </w:rPr>
        <w:t>La présente déclaration de sous-traitance constitue :</w:t>
      </w:r>
      <w:r>
        <w:rPr>
          <w:rFonts w:cs="Calibri"/>
          <w:sz w:val="24"/>
          <w:szCs w:val="24"/>
        </w:rPr>
        <w:t xml:space="preserve"> </w:t>
      </w:r>
      <w:r w:rsidRPr="00F42CDF">
        <w:rPr>
          <w:rFonts w:cs="Calibri"/>
          <w:i/>
          <w:iCs/>
          <w:sz w:val="24"/>
          <w:szCs w:val="24"/>
        </w:rPr>
        <w:t>(Cocher la case correspondante.)</w:t>
      </w:r>
    </w:p>
    <w:p w:rsidR="00E961C8" w:rsidRPr="00F42CDF" w:rsidRDefault="00E961C8" w:rsidP="00322005">
      <w:pPr>
        <w:autoSpaceDE w:val="0"/>
        <w:autoSpaceDN w:val="0"/>
        <w:adjustRightInd w:val="0"/>
        <w:spacing w:after="0" w:line="240" w:lineRule="auto"/>
        <w:jc w:val="both"/>
        <w:rPr>
          <w:rFonts w:cs="Calibri"/>
          <w:sz w:val="24"/>
          <w:szCs w:val="24"/>
        </w:rPr>
      </w:pPr>
      <w:r w:rsidRPr="00F42CDF">
        <w:rPr>
          <w:rFonts w:ascii="Verdana" w:hAnsi="Verdana" w:cs="Verdana"/>
          <w:sz w:val="24"/>
          <w:szCs w:val="24"/>
        </w:rPr>
        <w:t></w:t>
      </w:r>
      <w:r w:rsidRPr="00F42CDF">
        <w:rPr>
          <w:rFonts w:ascii="Verdana" w:hAnsi="Verdana" w:cs="Calibri"/>
          <w:sz w:val="24"/>
          <w:szCs w:val="24"/>
        </w:rPr>
        <w:t xml:space="preserve"> </w:t>
      </w:r>
      <w:proofErr w:type="gramStart"/>
      <w:r w:rsidRPr="00F42CDF">
        <w:rPr>
          <w:rFonts w:cs="Calibri"/>
          <w:sz w:val="24"/>
          <w:szCs w:val="24"/>
        </w:rPr>
        <w:t>une</w:t>
      </w:r>
      <w:proofErr w:type="gramEnd"/>
      <w:r w:rsidRPr="00F42CDF">
        <w:rPr>
          <w:rFonts w:cs="Calibri"/>
          <w:sz w:val="24"/>
          <w:szCs w:val="24"/>
        </w:rPr>
        <w:t xml:space="preserve"> annexe à l’acte d’engagement remis par le candidat ;</w:t>
      </w:r>
    </w:p>
    <w:p w:rsidR="00E961C8" w:rsidRDefault="00E961C8" w:rsidP="00322005">
      <w:pPr>
        <w:autoSpaceDE w:val="0"/>
        <w:autoSpaceDN w:val="0"/>
        <w:adjustRightInd w:val="0"/>
        <w:spacing w:after="0" w:line="240" w:lineRule="auto"/>
        <w:jc w:val="both"/>
        <w:rPr>
          <w:rFonts w:cs="Calibri"/>
        </w:rPr>
      </w:pPr>
      <w:r w:rsidRPr="00F42CDF">
        <w:rPr>
          <w:rFonts w:ascii="Verdana" w:hAnsi="Verdana" w:cs="Verdana"/>
          <w:sz w:val="24"/>
          <w:szCs w:val="24"/>
        </w:rPr>
        <w:t></w:t>
      </w:r>
      <w:r w:rsidRPr="00F42CDF">
        <w:rPr>
          <w:rFonts w:ascii="Verdana" w:hAnsi="Verdana" w:cs="Calibri"/>
          <w:sz w:val="24"/>
          <w:szCs w:val="24"/>
        </w:rPr>
        <w:t xml:space="preserve"> </w:t>
      </w:r>
      <w:proofErr w:type="gramStart"/>
      <w:r w:rsidRPr="00F42CDF">
        <w:rPr>
          <w:rFonts w:cs="Calibri"/>
          <w:sz w:val="24"/>
          <w:szCs w:val="24"/>
        </w:rPr>
        <w:t>un</w:t>
      </w:r>
      <w:proofErr w:type="gramEnd"/>
      <w:r w:rsidRPr="00F42CDF">
        <w:rPr>
          <w:rFonts w:cs="Calibri"/>
          <w:sz w:val="24"/>
          <w:szCs w:val="24"/>
        </w:rPr>
        <w:t xml:space="preserve"> acte spécial portant acce</w:t>
      </w:r>
      <w:r>
        <w:rPr>
          <w:rFonts w:cs="Calibri"/>
        </w:rPr>
        <w:t>ptation du sous-traitant et agrément de ses conditions de paiement ;</w:t>
      </w:r>
    </w:p>
    <w:p w:rsidR="00E961C8" w:rsidRDefault="00E961C8" w:rsidP="00FE099C">
      <w:pPr>
        <w:autoSpaceDE w:val="0"/>
        <w:autoSpaceDN w:val="0"/>
        <w:adjustRightInd w:val="0"/>
        <w:spacing w:after="0" w:line="240" w:lineRule="auto"/>
        <w:rPr>
          <w:rFonts w:cs="Calibri"/>
        </w:rPr>
      </w:pPr>
    </w:p>
    <w:p w:rsidR="00E961C8" w:rsidRDefault="00E961C8" w:rsidP="00322005">
      <w:pPr>
        <w:autoSpaceDE w:val="0"/>
        <w:autoSpaceDN w:val="0"/>
        <w:adjustRightInd w:val="0"/>
        <w:spacing w:after="120" w:line="240" w:lineRule="auto"/>
        <w:rPr>
          <w:rFonts w:ascii="Calibri,Bold" w:hAnsi="Calibri,Bold" w:cs="Calibri,Bold"/>
          <w:b/>
          <w:bCs/>
        </w:rPr>
      </w:pPr>
      <w:r>
        <w:rPr>
          <w:rFonts w:ascii="Calibri,Bold" w:hAnsi="Calibri,Bold" w:cs="Calibri,Bold"/>
          <w:b/>
          <w:bCs/>
        </w:rPr>
        <w:t>D – Identification du candidat du marché public</w:t>
      </w:r>
    </w:p>
    <w:p w:rsidR="00E961C8" w:rsidRDefault="00E961C8" w:rsidP="00322005">
      <w:pPr>
        <w:autoSpaceDE w:val="0"/>
        <w:autoSpaceDN w:val="0"/>
        <w:adjustRightInd w:val="0"/>
        <w:spacing w:after="120" w:line="240" w:lineRule="auto"/>
        <w:rPr>
          <w:rFonts w:ascii="Calibri,Bold" w:hAnsi="Calibri,Bold" w:cs="Calibri,Bold"/>
          <w:b/>
          <w:bCs/>
        </w:rPr>
      </w:pPr>
      <w:r>
        <w:rPr>
          <w:rFonts w:ascii="Calibri,Bold" w:hAnsi="Calibri,Bold" w:cs="Calibri,Bold"/>
          <w:b/>
          <w:bCs/>
        </w:rPr>
        <w:t>………………………………………………………………………………………………………………………………………………………………………………………………………………………………………………………………………………………………………………………………………</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E – Identification du sous-traitant</w:t>
      </w:r>
    </w:p>
    <w:p w:rsidR="00E961C8" w:rsidRDefault="00E961C8" w:rsidP="00322005">
      <w:pPr>
        <w:autoSpaceDE w:val="0"/>
        <w:autoSpaceDN w:val="0"/>
        <w:adjustRightInd w:val="0"/>
        <w:spacing w:after="120" w:line="240" w:lineRule="auto"/>
        <w:rPr>
          <w:rFonts w:cs="Calibri"/>
        </w:rPr>
      </w:pPr>
      <w:r>
        <w:rPr>
          <w:rFonts w:cs="Calibri"/>
        </w:rPr>
        <w:t>Nom commercial et dénomination sociale :</w:t>
      </w:r>
    </w:p>
    <w:p w:rsidR="00E961C8" w:rsidRDefault="00E961C8" w:rsidP="00322005">
      <w:pPr>
        <w:autoSpaceDE w:val="0"/>
        <w:autoSpaceDN w:val="0"/>
        <w:adjustRightInd w:val="0"/>
        <w:spacing w:after="120" w:line="240" w:lineRule="auto"/>
        <w:rPr>
          <w:rFonts w:cs="Calibri"/>
        </w:rPr>
      </w:pPr>
      <w:r>
        <w:rPr>
          <w:rFonts w:cs="Calibri"/>
        </w:rPr>
        <w:t>…………………………………………………………………………………………………………………………………………………………….</w:t>
      </w:r>
    </w:p>
    <w:p w:rsidR="00E961C8" w:rsidRDefault="00E961C8" w:rsidP="00322005">
      <w:pPr>
        <w:autoSpaceDE w:val="0"/>
        <w:autoSpaceDN w:val="0"/>
        <w:adjustRightInd w:val="0"/>
        <w:spacing w:after="120" w:line="240" w:lineRule="auto"/>
        <w:rPr>
          <w:rFonts w:cs="Calibri"/>
        </w:rPr>
      </w:pPr>
      <w:r>
        <w:rPr>
          <w:rFonts w:cs="Calibri"/>
        </w:rPr>
        <w:t>Adresse ……………………………………………………………………………………………………………………………………………….</w:t>
      </w:r>
    </w:p>
    <w:p w:rsidR="00E961C8" w:rsidRDefault="00E961C8" w:rsidP="00322005">
      <w:pPr>
        <w:autoSpaceDE w:val="0"/>
        <w:autoSpaceDN w:val="0"/>
        <w:adjustRightInd w:val="0"/>
        <w:spacing w:after="120" w:line="240" w:lineRule="auto"/>
        <w:rPr>
          <w:rFonts w:cs="Calibri"/>
        </w:rPr>
      </w:pPr>
      <w:r>
        <w:rPr>
          <w:rFonts w:cs="Calibri"/>
        </w:rPr>
        <w:t>……………………………………………………………………………………………………………………………………………………………</w:t>
      </w:r>
    </w:p>
    <w:p w:rsidR="00E961C8" w:rsidRDefault="00E961C8" w:rsidP="00322005">
      <w:pPr>
        <w:autoSpaceDE w:val="0"/>
        <w:autoSpaceDN w:val="0"/>
        <w:adjustRightInd w:val="0"/>
        <w:spacing w:after="120" w:line="240" w:lineRule="auto"/>
        <w:rPr>
          <w:rFonts w:cs="Calibri"/>
        </w:rPr>
      </w:pPr>
      <w:r>
        <w:rPr>
          <w:rFonts w:cs="Calibri"/>
        </w:rPr>
        <w:t>Adresse électronique : ……………………………………………………………………………………………………………………….</w:t>
      </w:r>
    </w:p>
    <w:p w:rsidR="00E961C8" w:rsidRDefault="00E961C8" w:rsidP="00322005">
      <w:pPr>
        <w:autoSpaceDE w:val="0"/>
        <w:autoSpaceDN w:val="0"/>
        <w:adjustRightInd w:val="0"/>
        <w:spacing w:after="120" w:line="240" w:lineRule="auto"/>
        <w:rPr>
          <w:rFonts w:cs="Calibri"/>
        </w:rPr>
      </w:pPr>
      <w:r>
        <w:rPr>
          <w:rFonts w:cs="Calibri"/>
        </w:rPr>
        <w:t>Numéro de téléphone : ………………………………………………….  Télécopie :………………………………………………..</w:t>
      </w:r>
    </w:p>
    <w:p w:rsidR="00E961C8" w:rsidRDefault="00E961C8" w:rsidP="00322005">
      <w:pPr>
        <w:autoSpaceDE w:val="0"/>
        <w:autoSpaceDN w:val="0"/>
        <w:adjustRightInd w:val="0"/>
        <w:spacing w:after="120" w:line="240" w:lineRule="auto"/>
        <w:rPr>
          <w:rFonts w:cs="Calibri"/>
        </w:rPr>
      </w:pPr>
      <w:r>
        <w:rPr>
          <w:rFonts w:cs="Calibri"/>
        </w:rPr>
        <w:t>Numéro de SIRET : ………………………………………………………………………  Code APE :……………………………………</w:t>
      </w:r>
    </w:p>
    <w:p w:rsidR="00E961C8" w:rsidRDefault="00E961C8" w:rsidP="00322005">
      <w:pPr>
        <w:autoSpaceDE w:val="0"/>
        <w:autoSpaceDN w:val="0"/>
        <w:adjustRightInd w:val="0"/>
        <w:spacing w:after="120" w:line="240" w:lineRule="auto"/>
        <w:rPr>
          <w:rFonts w:cs="Calibri"/>
        </w:rPr>
      </w:pPr>
      <w:r>
        <w:rPr>
          <w:rFonts w:cs="Calibri"/>
        </w:rPr>
        <w:t>Numéro de TVA intracommunautaire : ………………………………………………………………………………………………..</w:t>
      </w:r>
    </w:p>
    <w:p w:rsidR="00E961C8" w:rsidRDefault="00E961C8" w:rsidP="00322005">
      <w:pPr>
        <w:autoSpaceDE w:val="0"/>
        <w:autoSpaceDN w:val="0"/>
        <w:adjustRightInd w:val="0"/>
        <w:spacing w:after="120" w:line="240" w:lineRule="auto"/>
        <w:rPr>
          <w:rFonts w:cs="Calibri"/>
        </w:rPr>
      </w:pPr>
      <w:r>
        <w:rPr>
          <w:rFonts w:cs="Calibri"/>
        </w:rPr>
        <w:t xml:space="preserve">Personne(s) physique(s) ayant le pouvoir d’engager le sous-traitant : </w:t>
      </w:r>
    </w:p>
    <w:p w:rsidR="00E961C8" w:rsidRDefault="00E961C8" w:rsidP="00322005">
      <w:pPr>
        <w:autoSpaceDE w:val="0"/>
        <w:autoSpaceDN w:val="0"/>
        <w:adjustRightInd w:val="0"/>
        <w:spacing w:after="120" w:line="240" w:lineRule="auto"/>
        <w:rPr>
          <w:rFonts w:cs="Calibri"/>
        </w:rPr>
      </w:pPr>
      <w:r>
        <w:rPr>
          <w:rFonts w:cs="Calibri"/>
        </w:rPr>
        <w:t>…………………………………………………………………………………………………………………………………………………………….</w:t>
      </w:r>
    </w:p>
    <w:p w:rsidR="00E961C8" w:rsidRDefault="00E961C8" w:rsidP="00322005">
      <w:pPr>
        <w:autoSpaceDE w:val="0"/>
        <w:autoSpaceDN w:val="0"/>
        <w:adjustRightInd w:val="0"/>
        <w:spacing w:after="0" w:line="240" w:lineRule="auto"/>
        <w:rPr>
          <w:rFonts w:cs="Calibri"/>
          <w:i/>
          <w:iCs/>
        </w:rPr>
      </w:pPr>
      <w:r>
        <w:rPr>
          <w:rFonts w:cs="Calibri"/>
        </w:rPr>
        <w:lastRenderedPageBreak/>
        <w:t>Le sous-traitant déclare remplir les conditions pour avoir droit au paiement direct (article 115 du code des marchés publics) :</w:t>
      </w:r>
      <w:r w:rsidRPr="00322005">
        <w:rPr>
          <w:rFonts w:cs="Calibri"/>
          <w:i/>
          <w:iCs/>
        </w:rPr>
        <w:t xml:space="preserve"> </w:t>
      </w:r>
      <w:r w:rsidRPr="008B66FD">
        <w:rPr>
          <w:rFonts w:cs="Calibri"/>
          <w:i/>
          <w:iCs/>
        </w:rPr>
        <w:t>(Cocher la case correspondante.)</w:t>
      </w:r>
    </w:p>
    <w:p w:rsidR="00E961C8" w:rsidRDefault="00E961C8" w:rsidP="008B66FD">
      <w:pPr>
        <w:autoSpaceDE w:val="0"/>
        <w:autoSpaceDN w:val="0"/>
        <w:adjustRightInd w:val="0"/>
        <w:spacing w:after="0" w:line="240" w:lineRule="auto"/>
        <w:jc w:val="center"/>
        <w:rPr>
          <w:rFonts w:cs="Calibri"/>
        </w:rPr>
      </w:pPr>
      <w:r>
        <w:rPr>
          <w:rFonts w:ascii="Wingdings" w:hAnsi="Wingdings" w:cs="Wingdings"/>
        </w:rPr>
        <w:t></w:t>
      </w:r>
      <w:r>
        <w:rPr>
          <w:rFonts w:ascii="Wingdings" w:hAnsi="Wingdings" w:cs="Wingdings"/>
        </w:rPr>
        <w:t></w:t>
      </w:r>
      <w:r>
        <w:rPr>
          <w:rFonts w:cs="Calibri"/>
        </w:rPr>
        <w:t xml:space="preserve">NON                                      </w:t>
      </w:r>
      <w:r>
        <w:rPr>
          <w:rFonts w:ascii="Wingdings" w:hAnsi="Wingdings" w:cs="Wingdings"/>
        </w:rPr>
        <w:t></w:t>
      </w:r>
      <w:r>
        <w:rPr>
          <w:rFonts w:ascii="Wingdings" w:hAnsi="Wingdings" w:cs="Wingdings"/>
        </w:rPr>
        <w:t></w:t>
      </w:r>
      <w:r>
        <w:rPr>
          <w:rFonts w:cs="Calibri"/>
        </w:rPr>
        <w:t>OUI</w:t>
      </w:r>
    </w:p>
    <w:p w:rsidR="00E961C8" w:rsidRPr="008B66FD" w:rsidRDefault="00E961C8" w:rsidP="00FE099C">
      <w:pPr>
        <w:autoSpaceDE w:val="0"/>
        <w:autoSpaceDN w:val="0"/>
        <w:adjustRightInd w:val="0"/>
        <w:spacing w:after="0" w:line="240" w:lineRule="auto"/>
        <w:rPr>
          <w:rFonts w:cs="Calibri"/>
          <w:i/>
          <w:iCs/>
        </w:rPr>
      </w:pPr>
      <w:r>
        <w:rPr>
          <w:rFonts w:ascii="Calibri,Bold" w:hAnsi="Calibri,Bold" w:cs="Calibri,Bold"/>
          <w:b/>
          <w:bCs/>
        </w:rPr>
        <w:t>F –Nature et prix des prestations sous-traitées</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Nature des prestations sous-traitées :</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cs="Calibri"/>
        </w:rPr>
      </w:pPr>
      <w:r>
        <w:rPr>
          <w:rFonts w:cs="Calibri"/>
        </w:rPr>
        <w:t>Montant maximum des sommes à verser par paiement direct au sous-traitant :</w:t>
      </w:r>
    </w:p>
    <w:p w:rsidR="00E961C8" w:rsidRDefault="00E961C8" w:rsidP="00322005">
      <w:pPr>
        <w:autoSpaceDE w:val="0"/>
        <w:autoSpaceDN w:val="0"/>
        <w:adjustRightInd w:val="0"/>
        <w:spacing w:after="120" w:line="240" w:lineRule="auto"/>
        <w:rPr>
          <w:rFonts w:cs="Calibri"/>
        </w:rPr>
      </w:pPr>
      <w:r>
        <w:rPr>
          <w:rFonts w:cs="Calibri"/>
        </w:rPr>
        <w:t>Taux de la TVA :</w:t>
      </w:r>
      <w:r>
        <w:rPr>
          <w:rFonts w:cs="Calibri"/>
        </w:rPr>
        <w:tab/>
      </w:r>
      <w:r>
        <w:rPr>
          <w:rFonts w:cs="Calibri"/>
        </w:rPr>
        <w:tab/>
      </w:r>
      <w:r>
        <w:rPr>
          <w:rFonts w:cs="Calibri"/>
        </w:rPr>
        <w:tab/>
        <w:t xml:space="preserve"> …………………………………..</w:t>
      </w:r>
    </w:p>
    <w:p w:rsidR="00E961C8" w:rsidRDefault="00E961C8" w:rsidP="00322005">
      <w:pPr>
        <w:autoSpaceDE w:val="0"/>
        <w:autoSpaceDN w:val="0"/>
        <w:adjustRightInd w:val="0"/>
        <w:spacing w:after="120" w:line="240" w:lineRule="auto"/>
        <w:rPr>
          <w:rFonts w:cs="Calibri"/>
        </w:rPr>
      </w:pPr>
      <w:r>
        <w:rPr>
          <w:rFonts w:cs="Calibri"/>
        </w:rPr>
        <w:t>Montant maximum HT :</w:t>
      </w:r>
      <w:r>
        <w:rPr>
          <w:rFonts w:cs="Calibri"/>
        </w:rPr>
        <w:tab/>
      </w:r>
      <w:r>
        <w:rPr>
          <w:rFonts w:cs="Calibri"/>
        </w:rPr>
        <w:tab/>
        <w:t xml:space="preserve"> …………………………………..</w:t>
      </w:r>
    </w:p>
    <w:p w:rsidR="00E961C8" w:rsidRDefault="00E961C8" w:rsidP="00322005">
      <w:pPr>
        <w:autoSpaceDE w:val="0"/>
        <w:autoSpaceDN w:val="0"/>
        <w:adjustRightInd w:val="0"/>
        <w:spacing w:after="120" w:line="240" w:lineRule="auto"/>
        <w:rPr>
          <w:rFonts w:cs="Calibri"/>
        </w:rPr>
      </w:pPr>
      <w:r>
        <w:rPr>
          <w:rFonts w:cs="Calibri"/>
        </w:rPr>
        <w:t xml:space="preserve">Montant maximum TTC : </w:t>
      </w:r>
      <w:r>
        <w:rPr>
          <w:rFonts w:cs="Calibri"/>
        </w:rPr>
        <w:tab/>
      </w:r>
      <w:r>
        <w:rPr>
          <w:rFonts w:cs="Calibri"/>
        </w:rPr>
        <w:tab/>
        <w:t>…………………………………..</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Modalités de variation des prix :</w:t>
      </w:r>
    </w:p>
    <w:p w:rsidR="00E961C8" w:rsidRPr="00DA59B5" w:rsidRDefault="00E961C8" w:rsidP="00FE099C">
      <w:pPr>
        <w:autoSpaceDE w:val="0"/>
        <w:autoSpaceDN w:val="0"/>
        <w:adjustRightInd w:val="0"/>
        <w:spacing w:after="0" w:line="240" w:lineRule="auto"/>
        <w:rPr>
          <w:rFonts w:ascii="Calibri,Bold" w:hAnsi="Calibri,Bold" w:cs="Calibri,Bold"/>
          <w:b/>
          <w:bCs/>
          <w:sz w:val="16"/>
          <w:szCs w:val="16"/>
        </w:rPr>
      </w:pPr>
    </w:p>
    <w:p w:rsidR="00E961C8" w:rsidRPr="00DA59B5" w:rsidRDefault="00DA59B5" w:rsidP="00FE099C">
      <w:pPr>
        <w:autoSpaceDE w:val="0"/>
        <w:autoSpaceDN w:val="0"/>
        <w:adjustRightInd w:val="0"/>
        <w:spacing w:after="0" w:line="240" w:lineRule="auto"/>
        <w:rPr>
          <w:rFonts w:ascii="Calibri,Bold" w:hAnsi="Calibri,Bold" w:cs="Calibri,Bold"/>
          <w:bCs/>
        </w:rPr>
      </w:pPr>
      <w:r w:rsidRPr="00DA59B5">
        <w:rPr>
          <w:rFonts w:ascii="Calibri,Bold" w:hAnsi="Calibri,Bold" w:cs="Calibri,Bold"/>
          <w:bCs/>
        </w:rPr>
        <w:t>Voir article 6.2.3 du CCAP</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G – Conditions de paiement</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Compte à créditer :</w:t>
      </w:r>
    </w:p>
    <w:p w:rsidR="00E961C8" w:rsidRPr="00322005" w:rsidRDefault="00E961C8" w:rsidP="00FE099C">
      <w:pPr>
        <w:autoSpaceDE w:val="0"/>
        <w:autoSpaceDN w:val="0"/>
        <w:adjustRightInd w:val="0"/>
        <w:spacing w:after="0" w:line="240" w:lineRule="auto"/>
        <w:rPr>
          <w:rFonts w:cs="Calibri,Italic"/>
          <w:i/>
          <w:iCs/>
        </w:rPr>
      </w:pPr>
      <w:r w:rsidRPr="00322005">
        <w:rPr>
          <w:rFonts w:cs="Calibri,Italic"/>
          <w:i/>
          <w:iCs/>
        </w:rPr>
        <w:t>(Joindre un relevé d’identité bancaire ou postal.)</w:t>
      </w:r>
    </w:p>
    <w:p w:rsidR="00E961C8" w:rsidRDefault="00E961C8" w:rsidP="00FE099C">
      <w:pPr>
        <w:autoSpaceDE w:val="0"/>
        <w:autoSpaceDN w:val="0"/>
        <w:adjustRightInd w:val="0"/>
        <w:spacing w:after="0" w:line="240" w:lineRule="auto"/>
        <w:rPr>
          <w:rFonts w:ascii="Calibri,Italic" w:hAnsi="Calibri,Italic" w:cs="Calibri,Italic"/>
          <w:i/>
          <w:iCs/>
        </w:rPr>
      </w:pPr>
    </w:p>
    <w:tbl>
      <w:tblPr>
        <w:tblW w:w="9195" w:type="dxa"/>
        <w:tblInd w:w="55" w:type="dxa"/>
        <w:tblCellMar>
          <w:left w:w="70" w:type="dxa"/>
          <w:right w:w="70" w:type="dxa"/>
        </w:tblCellMar>
        <w:tblLook w:val="0000" w:firstRow="0" w:lastRow="0" w:firstColumn="0" w:lastColumn="0" w:noHBand="0" w:noVBand="0"/>
      </w:tblPr>
      <w:tblGrid>
        <w:gridCol w:w="2800"/>
        <w:gridCol w:w="3515"/>
        <w:gridCol w:w="1324"/>
        <w:gridCol w:w="1556"/>
      </w:tblGrid>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Compte ouvert au nom de</w:t>
            </w:r>
          </w:p>
        </w:tc>
        <w:tc>
          <w:tcPr>
            <w:tcW w:w="6395" w:type="dxa"/>
            <w:gridSpan w:val="3"/>
            <w:tcBorders>
              <w:top w:val="single" w:sz="4" w:space="0" w:color="auto"/>
              <w:left w:val="single" w:sz="4" w:space="0" w:color="auto"/>
              <w:bottom w:val="single" w:sz="4" w:space="0" w:color="auto"/>
              <w:right w:val="single" w:sz="4" w:space="0" w:color="000000"/>
            </w:tcBorders>
            <w:noWrap/>
            <w:vAlign w:val="bottom"/>
          </w:tcPr>
          <w:p w:rsidR="00E961C8" w:rsidRPr="00CB233C" w:rsidRDefault="00E961C8" w:rsidP="00E81D43">
            <w:pPr>
              <w:spacing w:after="0" w:line="240" w:lineRule="auto"/>
              <w:jc w:val="center"/>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Sous le numéro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Clé RIB</w:t>
            </w:r>
          </w:p>
        </w:tc>
        <w:tc>
          <w:tcPr>
            <w:tcW w:w="1556"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Banque </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ascii="Arial" w:hAnsi="Arial" w:cs="Arial"/>
                <w:sz w:val="20"/>
                <w:szCs w:val="20"/>
                <w:lang w:eastAsia="fr-FR"/>
              </w:rPr>
            </w:pPr>
          </w:p>
        </w:tc>
        <w:tc>
          <w:tcPr>
            <w:tcW w:w="1556" w:type="dxa"/>
            <w:tcBorders>
              <w:top w:val="nil"/>
              <w:left w:val="nil"/>
              <w:bottom w:val="nil"/>
              <w:right w:val="nil"/>
            </w:tcBorders>
            <w:noWrap/>
            <w:vAlign w:val="bottom"/>
          </w:tcPr>
          <w:p w:rsidR="00E961C8" w:rsidRPr="00CB233C" w:rsidRDefault="00E961C8" w:rsidP="00E81D43">
            <w:pPr>
              <w:spacing w:after="0" w:line="240" w:lineRule="auto"/>
              <w:rPr>
                <w:rFonts w:ascii="Arial" w:hAnsi="Arial" w:cs="Arial"/>
                <w:sz w:val="20"/>
                <w:szCs w:val="20"/>
                <w:lang w:eastAsia="fr-FR"/>
              </w:rPr>
            </w:pPr>
          </w:p>
        </w:tc>
      </w:tr>
      <w:tr w:rsidR="00E961C8" w:rsidRPr="00CB233C" w:rsidTr="00E81D43">
        <w:trPr>
          <w:trHeight w:val="499"/>
        </w:trPr>
        <w:tc>
          <w:tcPr>
            <w:tcW w:w="2800"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Arial"/>
                <w:sz w:val="24"/>
                <w:szCs w:val="24"/>
                <w:lang w:eastAsia="fr-FR"/>
              </w:rPr>
              <w:t>Code Banque</w:t>
            </w:r>
          </w:p>
        </w:tc>
        <w:tc>
          <w:tcPr>
            <w:tcW w:w="3515" w:type="dxa"/>
            <w:tcBorders>
              <w:top w:val="nil"/>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c>
          <w:tcPr>
            <w:tcW w:w="1324" w:type="dxa"/>
            <w:tcBorders>
              <w:top w:val="nil"/>
              <w:left w:val="nil"/>
              <w:bottom w:val="nil"/>
              <w:right w:val="nil"/>
            </w:tcBorders>
            <w:noWrap/>
            <w:vAlign w:val="bottom"/>
          </w:tcPr>
          <w:p w:rsidR="00E961C8" w:rsidRPr="00CB233C" w:rsidRDefault="00E961C8" w:rsidP="00E81D43">
            <w:pPr>
              <w:spacing w:after="0" w:line="240" w:lineRule="auto"/>
              <w:jc w:val="right"/>
              <w:rPr>
                <w:rFonts w:cs="Arial"/>
                <w:sz w:val="24"/>
                <w:szCs w:val="24"/>
                <w:lang w:eastAsia="fr-FR"/>
              </w:rPr>
            </w:pPr>
            <w:r w:rsidRPr="00CB233C">
              <w:rPr>
                <w:rFonts w:cs="Calibri"/>
                <w:sz w:val="24"/>
                <w:szCs w:val="24"/>
                <w:lang w:eastAsia="fr-FR"/>
              </w:rPr>
              <w:t xml:space="preserve"> Code Guichet</w:t>
            </w:r>
          </w:p>
        </w:tc>
        <w:tc>
          <w:tcPr>
            <w:tcW w:w="1556" w:type="dxa"/>
            <w:tcBorders>
              <w:top w:val="single" w:sz="4" w:space="0" w:color="auto"/>
              <w:left w:val="single" w:sz="4" w:space="0" w:color="auto"/>
              <w:bottom w:val="single" w:sz="4" w:space="0" w:color="auto"/>
              <w:right w:val="single" w:sz="4" w:space="0" w:color="auto"/>
            </w:tcBorders>
            <w:noWrap/>
            <w:vAlign w:val="bottom"/>
          </w:tcPr>
          <w:p w:rsidR="00E961C8" w:rsidRPr="00CB233C" w:rsidRDefault="00E961C8" w:rsidP="00E81D43">
            <w:pPr>
              <w:spacing w:after="0" w:line="240" w:lineRule="auto"/>
              <w:rPr>
                <w:rFonts w:ascii="Arial" w:hAnsi="Arial" w:cs="Arial"/>
                <w:sz w:val="20"/>
                <w:szCs w:val="20"/>
                <w:lang w:eastAsia="fr-FR"/>
              </w:rPr>
            </w:pPr>
            <w:r w:rsidRPr="00CB233C">
              <w:rPr>
                <w:rFonts w:ascii="Arial" w:hAnsi="Arial" w:cs="Arial"/>
                <w:sz w:val="20"/>
                <w:szCs w:val="20"/>
                <w:lang w:eastAsia="fr-FR"/>
              </w:rPr>
              <w:t> </w:t>
            </w:r>
          </w:p>
        </w:tc>
      </w:tr>
    </w:tbl>
    <w:p w:rsidR="00E961C8" w:rsidRDefault="00E961C8" w:rsidP="00B74051">
      <w:pPr>
        <w:autoSpaceDE w:val="0"/>
        <w:autoSpaceDN w:val="0"/>
        <w:adjustRightInd w:val="0"/>
        <w:spacing w:after="0" w:line="240" w:lineRule="auto"/>
        <w:ind w:left="5664"/>
        <w:rPr>
          <w:rFonts w:cs="Calibri"/>
        </w:rPr>
      </w:pPr>
    </w:p>
    <w:p w:rsidR="00E961C8" w:rsidRDefault="00E961C8" w:rsidP="00B74051">
      <w:pPr>
        <w:autoSpaceDE w:val="0"/>
        <w:autoSpaceDN w:val="0"/>
        <w:adjustRightInd w:val="0"/>
        <w:spacing w:after="0" w:line="240" w:lineRule="auto"/>
        <w:ind w:left="5664"/>
        <w:rPr>
          <w:rFonts w:cs="Calibri"/>
        </w:rPr>
      </w:pPr>
    </w:p>
    <w:p w:rsidR="00E961C8" w:rsidRDefault="00E961C8" w:rsidP="00B74051">
      <w:pPr>
        <w:autoSpaceDE w:val="0"/>
        <w:autoSpaceDN w:val="0"/>
        <w:adjustRightInd w:val="0"/>
        <w:spacing w:after="0" w:line="240" w:lineRule="auto"/>
        <w:ind w:left="5664"/>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Conditions de paiement prévues par le contrat de sous-traitance :</w:t>
      </w:r>
    </w:p>
    <w:p w:rsidR="00E961C8" w:rsidRDefault="00E961C8" w:rsidP="00322005">
      <w:pPr>
        <w:autoSpaceDE w:val="0"/>
        <w:autoSpaceDN w:val="0"/>
        <w:adjustRightInd w:val="0"/>
        <w:spacing w:after="0" w:line="240" w:lineRule="auto"/>
        <w:rPr>
          <w:rFonts w:cs="Calibri"/>
          <w:i/>
          <w:iCs/>
        </w:rPr>
      </w:pPr>
      <w:r>
        <w:rPr>
          <w:rFonts w:cs="Calibri"/>
        </w:rPr>
        <w:t>Le sous-traitant demande à bénéficier d’une avance :</w:t>
      </w:r>
      <w:r w:rsidRPr="00322005">
        <w:rPr>
          <w:rFonts w:cs="Calibri"/>
          <w:i/>
          <w:iCs/>
        </w:rPr>
        <w:t xml:space="preserve"> </w:t>
      </w:r>
      <w:r w:rsidRPr="008B66FD">
        <w:rPr>
          <w:rFonts w:cs="Calibri"/>
          <w:i/>
          <w:iCs/>
        </w:rPr>
        <w:t>(Cocher la case correspondante.)</w:t>
      </w:r>
    </w:p>
    <w:p w:rsidR="00DA59B5" w:rsidRDefault="00DA59B5" w:rsidP="00322005">
      <w:pPr>
        <w:autoSpaceDE w:val="0"/>
        <w:autoSpaceDN w:val="0"/>
        <w:adjustRightInd w:val="0"/>
        <w:spacing w:after="0" w:line="240" w:lineRule="auto"/>
        <w:rPr>
          <w:rFonts w:cs="Calibri"/>
          <w:i/>
          <w:iCs/>
        </w:rPr>
      </w:pPr>
    </w:p>
    <w:p w:rsidR="00E961C8" w:rsidRDefault="00E961C8" w:rsidP="00B74051">
      <w:pPr>
        <w:autoSpaceDE w:val="0"/>
        <w:autoSpaceDN w:val="0"/>
        <w:adjustRightInd w:val="0"/>
        <w:spacing w:after="0" w:line="240" w:lineRule="auto"/>
        <w:jc w:val="center"/>
        <w:rPr>
          <w:rFonts w:cs="Calibri"/>
        </w:rPr>
      </w:pPr>
      <w:r>
        <w:rPr>
          <w:rFonts w:ascii="Wingdings" w:hAnsi="Wingdings" w:cs="Wingdings"/>
        </w:rPr>
        <w:t></w:t>
      </w:r>
      <w:r>
        <w:rPr>
          <w:rFonts w:ascii="Wingdings" w:hAnsi="Wingdings" w:cs="Wingdings"/>
        </w:rPr>
        <w:t></w:t>
      </w:r>
      <w:r>
        <w:rPr>
          <w:rFonts w:cs="Calibri"/>
        </w:rPr>
        <w:t xml:space="preserve">NON                                      </w:t>
      </w:r>
      <w:r>
        <w:rPr>
          <w:rFonts w:ascii="Wingdings" w:hAnsi="Wingdings" w:cs="Wingdings"/>
        </w:rPr>
        <w:t></w:t>
      </w:r>
      <w:r>
        <w:rPr>
          <w:rFonts w:ascii="Wingdings" w:hAnsi="Wingdings" w:cs="Wingdings"/>
        </w:rPr>
        <w:t></w:t>
      </w:r>
      <w:r>
        <w:rPr>
          <w:rFonts w:cs="Calibri"/>
        </w:rPr>
        <w:t>OUI</w:t>
      </w:r>
    </w:p>
    <w:p w:rsidR="00E961C8" w:rsidRDefault="00E961C8" w:rsidP="00FE099C">
      <w:pPr>
        <w:autoSpaceDE w:val="0"/>
        <w:autoSpaceDN w:val="0"/>
        <w:adjustRightInd w:val="0"/>
        <w:spacing w:after="0" w:line="240" w:lineRule="auto"/>
        <w:rPr>
          <w:rFonts w:ascii="Calibri,Italic" w:hAnsi="Calibri,Italic" w:cs="Calibri,Italic"/>
          <w:i/>
          <w:iCs/>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H – Capacités du sous-traitant</w:t>
      </w:r>
    </w:p>
    <w:p w:rsidR="00E961C8" w:rsidRDefault="00E961C8" w:rsidP="00322005">
      <w:pPr>
        <w:autoSpaceDE w:val="0"/>
        <w:autoSpaceDN w:val="0"/>
        <w:adjustRightInd w:val="0"/>
        <w:spacing w:after="0" w:line="240" w:lineRule="auto"/>
        <w:jc w:val="both"/>
        <w:rPr>
          <w:rFonts w:cs="Calibri"/>
        </w:rPr>
      </w:pPr>
      <w:r>
        <w:rPr>
          <w:rFonts w:cs="Calibri"/>
        </w:rPr>
        <w:lastRenderedPageBreak/>
        <w:t>Récapitulatif des pièces demandées par le pouvoir adjudicateur dans le règlement de consultation qui doivent être fournies, en annexe du présent document, par le sous-traitant pour justifier de ses capacités professionnelles, techniques et financières :</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I – Attestations sur l’honneur du sous-traitant</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r>
        <w:rPr>
          <w:rFonts w:cs="Calibri"/>
        </w:rPr>
        <w:t>Le sous-traitant déclare sur l’honneur :</w:t>
      </w:r>
    </w:p>
    <w:p w:rsidR="00B93A55" w:rsidRDefault="00B93A55" w:rsidP="00B93A55">
      <w:pPr>
        <w:pStyle w:val="Titre3"/>
        <w:shd w:val="clear" w:color="auto" w:fill="FFFFFF"/>
        <w:rPr>
          <w:rFonts w:ascii="Arial" w:hAnsi="Arial" w:cs="Arial"/>
          <w:sz w:val="20"/>
          <w:szCs w:val="20"/>
        </w:rPr>
      </w:pPr>
      <w:r w:rsidRPr="00B93A55">
        <w:rPr>
          <w:rFonts w:ascii="Arial" w:hAnsi="Arial" w:cs="Arial"/>
          <w:b w:val="0"/>
          <w:sz w:val="20"/>
          <w:szCs w:val="20"/>
        </w:rPr>
        <w:t>(Article 45 </w:t>
      </w:r>
      <w:r w:rsidRPr="00B93A55">
        <w:rPr>
          <w:rFonts w:ascii="Arial" w:hAnsi="Arial" w:cs="Arial"/>
          <w:b w:val="0"/>
          <w:bCs w:val="0"/>
          <w:i/>
          <w:iCs/>
          <w:sz w:val="20"/>
          <w:szCs w:val="20"/>
        </w:rPr>
        <w:t>modifié</w:t>
      </w:r>
      <w:r>
        <w:rPr>
          <w:rFonts w:ascii="Arial" w:hAnsi="Arial" w:cs="Arial"/>
          <w:b w:val="0"/>
          <w:bCs w:val="0"/>
          <w:i/>
          <w:iCs/>
          <w:sz w:val="20"/>
          <w:szCs w:val="20"/>
        </w:rPr>
        <w:t xml:space="preserve"> par l'article 39 II 3° de la </w:t>
      </w:r>
      <w:hyperlink r:id="rId11" w:tgtFrame="_blank" w:history="1">
        <w:r>
          <w:rPr>
            <w:rStyle w:val="Lienhypertexte"/>
            <w:rFonts w:ascii="Arial" w:hAnsi="Arial" w:cs="Arial"/>
            <w:b w:val="0"/>
            <w:bCs w:val="0"/>
            <w:i/>
            <w:iCs/>
            <w:sz w:val="20"/>
            <w:szCs w:val="20"/>
          </w:rPr>
          <w:t>loi n° 2016-1691 du 9 décembre 2016</w:t>
        </w:r>
      </w:hyperlink>
      <w:r>
        <w:rPr>
          <w:rFonts w:ascii="Arial" w:hAnsi="Arial" w:cs="Arial"/>
          <w:b w:val="0"/>
          <w:bCs w:val="0"/>
          <w:i/>
          <w:iCs/>
          <w:sz w:val="20"/>
          <w:szCs w:val="20"/>
        </w:rPr>
        <w:t xml:space="preserve"> relative à la transparence, à la lutte contre la corruption et à la modernisation de la vie économique)</w:t>
      </w:r>
    </w:p>
    <w:p w:rsidR="00B93A55" w:rsidRDefault="00B93A55" w:rsidP="00B93A55">
      <w:pPr>
        <w:shd w:val="clear" w:color="auto" w:fill="FFFFFF"/>
        <w:rPr>
          <w:rFonts w:ascii="Arial" w:hAnsi="Arial" w:cs="Arial"/>
          <w:sz w:val="20"/>
          <w:szCs w:val="20"/>
        </w:rPr>
      </w:pPr>
    </w:p>
    <w:p w:rsidR="00B93A55" w:rsidRDefault="00B93A55" w:rsidP="00B93A55">
      <w:pPr>
        <w:shd w:val="clear" w:color="auto" w:fill="FFFFFF"/>
        <w:rPr>
          <w:rFonts w:ascii="Arial" w:hAnsi="Arial" w:cs="Arial"/>
          <w:sz w:val="20"/>
          <w:szCs w:val="20"/>
        </w:rPr>
      </w:pPr>
      <w:r>
        <w:rPr>
          <w:rFonts w:ascii="Arial" w:hAnsi="Arial" w:cs="Arial"/>
          <w:sz w:val="20"/>
          <w:szCs w:val="20"/>
        </w:rPr>
        <w:t>1° Ne pas avoir fait l’objet d'une condamnation définitive pour l'une des infractions prévues aux articles </w:t>
      </w:r>
      <w:hyperlink r:id="rId12" w:history="1">
        <w:r>
          <w:rPr>
            <w:rStyle w:val="Lienhypertexte"/>
            <w:rFonts w:ascii="Arial" w:hAnsi="Arial" w:cs="Arial"/>
            <w:sz w:val="20"/>
            <w:szCs w:val="20"/>
          </w:rPr>
          <w:t>222-34 à 222-40</w:t>
        </w:r>
      </w:hyperlink>
      <w:r>
        <w:rPr>
          <w:rFonts w:ascii="Arial" w:hAnsi="Arial" w:cs="Arial"/>
          <w:sz w:val="20"/>
          <w:szCs w:val="20"/>
        </w:rPr>
        <w:t>, </w:t>
      </w:r>
      <w:hyperlink r:id="rId13" w:history="1">
        <w:r>
          <w:rPr>
            <w:rStyle w:val="Lienhypertexte"/>
            <w:rFonts w:ascii="Arial" w:hAnsi="Arial" w:cs="Arial"/>
            <w:sz w:val="20"/>
            <w:szCs w:val="20"/>
          </w:rPr>
          <w:t>313-1</w:t>
        </w:r>
      </w:hyperlink>
      <w:r>
        <w:rPr>
          <w:rFonts w:ascii="Arial" w:hAnsi="Arial" w:cs="Arial"/>
          <w:sz w:val="20"/>
          <w:szCs w:val="20"/>
        </w:rPr>
        <w:t>, </w:t>
      </w:r>
      <w:hyperlink r:id="rId14" w:history="1">
        <w:r>
          <w:rPr>
            <w:rStyle w:val="Lienhypertexte"/>
            <w:rFonts w:ascii="Arial" w:hAnsi="Arial" w:cs="Arial"/>
            <w:sz w:val="20"/>
            <w:szCs w:val="20"/>
          </w:rPr>
          <w:t>313-3</w:t>
        </w:r>
      </w:hyperlink>
      <w:r>
        <w:rPr>
          <w:rFonts w:ascii="Arial" w:hAnsi="Arial" w:cs="Arial"/>
          <w:sz w:val="20"/>
          <w:szCs w:val="20"/>
        </w:rPr>
        <w:t>, </w:t>
      </w:r>
      <w:hyperlink r:id="rId15" w:history="1">
        <w:r>
          <w:rPr>
            <w:rStyle w:val="Lienhypertexte"/>
            <w:rFonts w:ascii="Arial" w:hAnsi="Arial" w:cs="Arial"/>
            <w:sz w:val="20"/>
            <w:szCs w:val="20"/>
          </w:rPr>
          <w:t>314-1</w:t>
        </w:r>
      </w:hyperlink>
      <w:r>
        <w:rPr>
          <w:rFonts w:ascii="Arial" w:hAnsi="Arial" w:cs="Arial"/>
          <w:sz w:val="20"/>
          <w:szCs w:val="20"/>
        </w:rPr>
        <w:t>, </w:t>
      </w:r>
      <w:hyperlink r:id="rId16" w:history="1">
        <w:r>
          <w:rPr>
            <w:rStyle w:val="Lienhypertexte"/>
            <w:rFonts w:ascii="Arial" w:hAnsi="Arial" w:cs="Arial"/>
            <w:sz w:val="20"/>
            <w:szCs w:val="20"/>
          </w:rPr>
          <w:t>324-1</w:t>
        </w:r>
      </w:hyperlink>
      <w:r>
        <w:rPr>
          <w:rFonts w:ascii="Arial" w:hAnsi="Arial" w:cs="Arial"/>
          <w:sz w:val="20"/>
          <w:szCs w:val="20"/>
        </w:rPr>
        <w:t>, </w:t>
      </w:r>
      <w:hyperlink r:id="rId17" w:history="1">
        <w:r>
          <w:rPr>
            <w:rStyle w:val="Lienhypertexte"/>
            <w:rFonts w:ascii="Arial" w:hAnsi="Arial" w:cs="Arial"/>
            <w:sz w:val="20"/>
            <w:szCs w:val="20"/>
          </w:rPr>
          <w:t>324-5</w:t>
        </w:r>
      </w:hyperlink>
      <w:r>
        <w:rPr>
          <w:rFonts w:ascii="Arial" w:hAnsi="Arial" w:cs="Arial"/>
          <w:sz w:val="20"/>
          <w:szCs w:val="20"/>
        </w:rPr>
        <w:t>, </w:t>
      </w:r>
      <w:hyperlink r:id="rId18" w:history="1">
        <w:r>
          <w:rPr>
            <w:rStyle w:val="Lienhypertexte"/>
            <w:rFonts w:ascii="Arial" w:hAnsi="Arial" w:cs="Arial"/>
            <w:sz w:val="20"/>
            <w:szCs w:val="20"/>
          </w:rPr>
          <w:t>324-6</w:t>
        </w:r>
      </w:hyperlink>
      <w:r>
        <w:rPr>
          <w:rFonts w:ascii="Arial" w:hAnsi="Arial" w:cs="Arial"/>
          <w:sz w:val="20"/>
          <w:szCs w:val="20"/>
        </w:rPr>
        <w:t>, </w:t>
      </w:r>
      <w:hyperlink r:id="rId19" w:history="1">
        <w:r>
          <w:rPr>
            <w:rStyle w:val="Lienhypertexte"/>
            <w:rFonts w:ascii="Arial" w:hAnsi="Arial" w:cs="Arial"/>
            <w:sz w:val="20"/>
            <w:szCs w:val="20"/>
          </w:rPr>
          <w:t>421-1 à 421-2-4</w:t>
        </w:r>
      </w:hyperlink>
      <w:r>
        <w:rPr>
          <w:rFonts w:ascii="Arial" w:hAnsi="Arial" w:cs="Arial"/>
          <w:sz w:val="20"/>
          <w:szCs w:val="20"/>
        </w:rPr>
        <w:t>, </w:t>
      </w:r>
      <w:hyperlink r:id="rId20" w:history="1">
        <w:r>
          <w:rPr>
            <w:rStyle w:val="Lienhypertexte"/>
            <w:rFonts w:ascii="Arial" w:hAnsi="Arial" w:cs="Arial"/>
            <w:sz w:val="20"/>
            <w:szCs w:val="20"/>
          </w:rPr>
          <w:t>421-5</w:t>
        </w:r>
      </w:hyperlink>
      <w:r>
        <w:rPr>
          <w:rFonts w:ascii="Arial" w:hAnsi="Arial" w:cs="Arial"/>
          <w:sz w:val="20"/>
          <w:szCs w:val="20"/>
        </w:rPr>
        <w:t>, </w:t>
      </w:r>
      <w:hyperlink r:id="rId21" w:history="1">
        <w:r>
          <w:rPr>
            <w:rStyle w:val="Lienhypertexte"/>
            <w:rFonts w:ascii="Arial" w:hAnsi="Arial" w:cs="Arial"/>
            <w:sz w:val="20"/>
            <w:szCs w:val="20"/>
          </w:rPr>
          <w:t>432-10</w:t>
        </w:r>
      </w:hyperlink>
      <w:r>
        <w:rPr>
          <w:rFonts w:ascii="Arial" w:hAnsi="Arial" w:cs="Arial"/>
          <w:sz w:val="20"/>
          <w:szCs w:val="20"/>
        </w:rPr>
        <w:t>, </w:t>
      </w:r>
      <w:hyperlink r:id="rId22" w:history="1">
        <w:r>
          <w:rPr>
            <w:rStyle w:val="Lienhypertexte"/>
            <w:rFonts w:ascii="Arial" w:hAnsi="Arial" w:cs="Arial"/>
            <w:sz w:val="20"/>
            <w:szCs w:val="20"/>
          </w:rPr>
          <w:t>432-11</w:t>
        </w:r>
      </w:hyperlink>
      <w:r>
        <w:rPr>
          <w:rFonts w:ascii="Arial" w:hAnsi="Arial" w:cs="Arial"/>
          <w:sz w:val="20"/>
          <w:szCs w:val="20"/>
        </w:rPr>
        <w:t>, </w:t>
      </w:r>
      <w:hyperlink r:id="rId23" w:history="1">
        <w:r>
          <w:rPr>
            <w:rStyle w:val="Lienhypertexte"/>
            <w:rFonts w:ascii="Arial" w:hAnsi="Arial" w:cs="Arial"/>
            <w:sz w:val="20"/>
            <w:szCs w:val="20"/>
          </w:rPr>
          <w:t>432-12 à 432-16</w:t>
        </w:r>
      </w:hyperlink>
      <w:r>
        <w:rPr>
          <w:rFonts w:ascii="Arial" w:hAnsi="Arial" w:cs="Arial"/>
          <w:sz w:val="20"/>
          <w:szCs w:val="20"/>
        </w:rPr>
        <w:t>, </w:t>
      </w:r>
      <w:hyperlink r:id="rId24" w:history="1">
        <w:r>
          <w:rPr>
            <w:rStyle w:val="Lienhypertexte"/>
            <w:rFonts w:ascii="Arial" w:hAnsi="Arial" w:cs="Arial"/>
            <w:sz w:val="20"/>
            <w:szCs w:val="20"/>
          </w:rPr>
          <w:t>433-1</w:t>
        </w:r>
      </w:hyperlink>
      <w:r>
        <w:rPr>
          <w:rFonts w:ascii="Arial" w:hAnsi="Arial" w:cs="Arial"/>
          <w:sz w:val="20"/>
          <w:szCs w:val="20"/>
        </w:rPr>
        <w:t>, </w:t>
      </w:r>
      <w:hyperlink r:id="rId25" w:history="1">
        <w:r>
          <w:rPr>
            <w:rStyle w:val="Lienhypertexte"/>
            <w:rFonts w:ascii="Arial" w:hAnsi="Arial" w:cs="Arial"/>
            <w:sz w:val="20"/>
            <w:szCs w:val="20"/>
          </w:rPr>
          <w:t>433-2</w:t>
        </w:r>
      </w:hyperlink>
      <w:r>
        <w:rPr>
          <w:rFonts w:ascii="Arial" w:hAnsi="Arial" w:cs="Arial"/>
          <w:sz w:val="20"/>
          <w:szCs w:val="20"/>
        </w:rPr>
        <w:t>, </w:t>
      </w:r>
      <w:hyperlink r:id="rId26" w:history="1">
        <w:r>
          <w:rPr>
            <w:rStyle w:val="Lienhypertexte"/>
            <w:rFonts w:ascii="Arial" w:hAnsi="Arial" w:cs="Arial"/>
            <w:sz w:val="20"/>
            <w:szCs w:val="20"/>
          </w:rPr>
          <w:t>434-9</w:t>
        </w:r>
      </w:hyperlink>
      <w:r>
        <w:rPr>
          <w:rFonts w:ascii="Arial" w:hAnsi="Arial" w:cs="Arial"/>
          <w:sz w:val="20"/>
          <w:szCs w:val="20"/>
        </w:rPr>
        <w:t>, </w:t>
      </w:r>
      <w:hyperlink r:id="rId27" w:history="1">
        <w:r>
          <w:rPr>
            <w:rStyle w:val="Lienhypertexte"/>
            <w:rFonts w:ascii="Arial" w:hAnsi="Arial" w:cs="Arial"/>
            <w:sz w:val="20"/>
            <w:szCs w:val="20"/>
          </w:rPr>
          <w:t>434-9-1</w:t>
        </w:r>
      </w:hyperlink>
      <w:r>
        <w:rPr>
          <w:rFonts w:ascii="Arial" w:hAnsi="Arial" w:cs="Arial"/>
          <w:sz w:val="20"/>
          <w:szCs w:val="20"/>
        </w:rPr>
        <w:t>, </w:t>
      </w:r>
      <w:hyperlink r:id="rId28" w:history="1">
        <w:r>
          <w:rPr>
            <w:rStyle w:val="Lienhypertexte"/>
            <w:rFonts w:ascii="Arial" w:hAnsi="Arial" w:cs="Arial"/>
            <w:sz w:val="20"/>
            <w:szCs w:val="20"/>
          </w:rPr>
          <w:t>435-3</w:t>
        </w:r>
      </w:hyperlink>
      <w:r>
        <w:rPr>
          <w:rFonts w:ascii="Arial" w:hAnsi="Arial" w:cs="Arial"/>
          <w:sz w:val="20"/>
          <w:szCs w:val="20"/>
        </w:rPr>
        <w:t>, </w:t>
      </w:r>
      <w:hyperlink r:id="rId29" w:history="1">
        <w:r>
          <w:rPr>
            <w:rStyle w:val="Lienhypertexte"/>
            <w:rFonts w:ascii="Arial" w:hAnsi="Arial" w:cs="Arial"/>
            <w:sz w:val="20"/>
            <w:szCs w:val="20"/>
          </w:rPr>
          <w:t>435-4</w:t>
        </w:r>
      </w:hyperlink>
      <w:r>
        <w:rPr>
          <w:rFonts w:ascii="Arial" w:hAnsi="Arial" w:cs="Arial"/>
          <w:sz w:val="20"/>
          <w:szCs w:val="20"/>
        </w:rPr>
        <w:t>, </w:t>
      </w:r>
      <w:hyperlink r:id="rId30" w:history="1">
        <w:r>
          <w:rPr>
            <w:rStyle w:val="Lienhypertexte"/>
            <w:rFonts w:ascii="Arial" w:hAnsi="Arial" w:cs="Arial"/>
            <w:sz w:val="20"/>
            <w:szCs w:val="20"/>
          </w:rPr>
          <w:t>435-9</w:t>
        </w:r>
      </w:hyperlink>
      <w:r>
        <w:rPr>
          <w:rFonts w:ascii="Arial" w:hAnsi="Arial" w:cs="Arial"/>
          <w:sz w:val="20"/>
          <w:szCs w:val="20"/>
        </w:rPr>
        <w:t>, </w:t>
      </w:r>
      <w:hyperlink r:id="rId31" w:history="1">
        <w:r>
          <w:rPr>
            <w:rStyle w:val="Lienhypertexte"/>
            <w:rFonts w:ascii="Arial" w:hAnsi="Arial" w:cs="Arial"/>
            <w:sz w:val="20"/>
            <w:szCs w:val="20"/>
          </w:rPr>
          <w:t>435-10</w:t>
        </w:r>
      </w:hyperlink>
      <w:r>
        <w:rPr>
          <w:rFonts w:ascii="Arial" w:hAnsi="Arial" w:cs="Arial"/>
          <w:sz w:val="20"/>
          <w:szCs w:val="20"/>
        </w:rPr>
        <w:t>, </w:t>
      </w:r>
      <w:hyperlink r:id="rId32" w:history="1">
        <w:r>
          <w:rPr>
            <w:rStyle w:val="Lienhypertexte"/>
            <w:rFonts w:ascii="Arial" w:hAnsi="Arial" w:cs="Arial"/>
            <w:sz w:val="20"/>
            <w:szCs w:val="20"/>
          </w:rPr>
          <w:t xml:space="preserve">441-1 </w:t>
        </w:r>
        <w:proofErr w:type="spellStart"/>
        <w:r>
          <w:rPr>
            <w:rStyle w:val="Lienhypertexte"/>
            <w:rFonts w:ascii="Arial" w:hAnsi="Arial" w:cs="Arial"/>
            <w:sz w:val="20"/>
            <w:szCs w:val="20"/>
          </w:rPr>
          <w:t>à</w:t>
        </w:r>
        <w:proofErr w:type="spellEnd"/>
        <w:r>
          <w:rPr>
            <w:rStyle w:val="Lienhypertexte"/>
            <w:rFonts w:ascii="Arial" w:hAnsi="Arial" w:cs="Arial"/>
            <w:sz w:val="20"/>
            <w:szCs w:val="20"/>
          </w:rPr>
          <w:t xml:space="preserve"> 441-7</w:t>
        </w:r>
      </w:hyperlink>
      <w:r>
        <w:rPr>
          <w:rFonts w:ascii="Arial" w:hAnsi="Arial" w:cs="Arial"/>
          <w:sz w:val="20"/>
          <w:szCs w:val="20"/>
        </w:rPr>
        <w:t>, </w:t>
      </w:r>
      <w:hyperlink r:id="rId33" w:history="1">
        <w:r>
          <w:rPr>
            <w:rStyle w:val="Lienhypertexte"/>
            <w:rFonts w:ascii="Arial" w:hAnsi="Arial" w:cs="Arial"/>
            <w:sz w:val="20"/>
            <w:szCs w:val="20"/>
          </w:rPr>
          <w:t>441-9</w:t>
        </w:r>
      </w:hyperlink>
      <w:r>
        <w:rPr>
          <w:rFonts w:ascii="Arial" w:hAnsi="Arial" w:cs="Arial"/>
          <w:sz w:val="20"/>
          <w:szCs w:val="20"/>
        </w:rPr>
        <w:t>, </w:t>
      </w:r>
      <w:hyperlink r:id="rId34" w:history="1">
        <w:r>
          <w:rPr>
            <w:rStyle w:val="Lienhypertexte"/>
            <w:rFonts w:ascii="Arial" w:hAnsi="Arial" w:cs="Arial"/>
            <w:sz w:val="20"/>
            <w:szCs w:val="20"/>
          </w:rPr>
          <w:t>445-1 à 445-2-1</w:t>
        </w:r>
      </w:hyperlink>
      <w:r>
        <w:rPr>
          <w:rFonts w:ascii="Arial" w:hAnsi="Arial" w:cs="Arial"/>
          <w:sz w:val="20"/>
          <w:szCs w:val="20"/>
        </w:rPr>
        <w:t> ou </w:t>
      </w:r>
      <w:hyperlink r:id="rId35" w:history="1">
        <w:r>
          <w:rPr>
            <w:rStyle w:val="Lienhypertexte"/>
            <w:rFonts w:ascii="Arial" w:hAnsi="Arial" w:cs="Arial"/>
            <w:sz w:val="20"/>
            <w:szCs w:val="20"/>
          </w:rPr>
          <w:t>450-1</w:t>
        </w:r>
      </w:hyperlink>
      <w:r>
        <w:rPr>
          <w:rFonts w:ascii="Arial" w:hAnsi="Arial" w:cs="Arial"/>
          <w:sz w:val="20"/>
          <w:szCs w:val="20"/>
        </w:rPr>
        <w:t> du code pénal, aux articles </w:t>
      </w:r>
      <w:hyperlink r:id="rId36" w:history="1">
        <w:r>
          <w:rPr>
            <w:rStyle w:val="Lienhypertexte"/>
            <w:rFonts w:ascii="Arial" w:hAnsi="Arial" w:cs="Arial"/>
            <w:sz w:val="20"/>
            <w:szCs w:val="20"/>
          </w:rPr>
          <w:t>1741 à 1743</w:t>
        </w:r>
      </w:hyperlink>
      <w:r>
        <w:rPr>
          <w:rFonts w:ascii="Arial" w:hAnsi="Arial" w:cs="Arial"/>
          <w:sz w:val="20"/>
          <w:szCs w:val="20"/>
        </w:rPr>
        <w:t>, </w:t>
      </w:r>
      <w:hyperlink r:id="rId37" w:history="1">
        <w:r>
          <w:rPr>
            <w:rStyle w:val="Lienhypertexte"/>
            <w:rFonts w:ascii="Arial" w:hAnsi="Arial" w:cs="Arial"/>
            <w:sz w:val="20"/>
            <w:szCs w:val="20"/>
          </w:rPr>
          <w:t>1746</w:t>
        </w:r>
      </w:hyperlink>
      <w:r>
        <w:rPr>
          <w:rFonts w:ascii="Arial" w:hAnsi="Arial" w:cs="Arial"/>
          <w:sz w:val="20"/>
          <w:szCs w:val="20"/>
        </w:rPr>
        <w:t> ou </w:t>
      </w:r>
      <w:hyperlink r:id="rId38" w:history="1">
        <w:r>
          <w:rPr>
            <w:rStyle w:val="Lienhypertexte"/>
            <w:rFonts w:ascii="Arial" w:hAnsi="Arial" w:cs="Arial"/>
            <w:sz w:val="20"/>
            <w:szCs w:val="20"/>
          </w:rPr>
          <w:t>1747</w:t>
        </w:r>
      </w:hyperlink>
      <w:r>
        <w:rPr>
          <w:rFonts w:ascii="Arial" w:hAnsi="Arial" w:cs="Arial"/>
          <w:sz w:val="20"/>
          <w:szCs w:val="20"/>
        </w:rPr>
        <w:t> du code général des impôts et pour les marchés publics qui ne sont pas des marchés publics de défense ou de sécurité aux articles </w:t>
      </w:r>
      <w:hyperlink r:id="rId39" w:history="1">
        <w:r>
          <w:rPr>
            <w:rStyle w:val="Lienhypertexte"/>
            <w:rFonts w:ascii="Arial" w:hAnsi="Arial" w:cs="Arial"/>
            <w:sz w:val="20"/>
            <w:szCs w:val="20"/>
          </w:rPr>
          <w:t>225-4-1</w:t>
        </w:r>
      </w:hyperlink>
      <w:r>
        <w:rPr>
          <w:rFonts w:ascii="Arial" w:hAnsi="Arial" w:cs="Arial"/>
          <w:sz w:val="20"/>
          <w:szCs w:val="20"/>
        </w:rPr>
        <w:t> et </w:t>
      </w:r>
      <w:hyperlink r:id="rId40" w:history="1">
        <w:r>
          <w:rPr>
            <w:rStyle w:val="Lienhypertexte"/>
            <w:rFonts w:ascii="Arial" w:hAnsi="Arial" w:cs="Arial"/>
            <w:sz w:val="20"/>
            <w:szCs w:val="20"/>
          </w:rPr>
          <w:t>225-4-7</w:t>
        </w:r>
      </w:hyperlink>
      <w:r>
        <w:rPr>
          <w:rFonts w:ascii="Arial" w:hAnsi="Arial" w:cs="Arial"/>
          <w:sz w:val="20"/>
          <w:szCs w:val="20"/>
        </w:rPr>
        <w:t> du code pénal, ou pour recel de telles infractions, ainsi que pour les infractions équivalentes prévues par la législation d'un autre Etat membre de l'Union européenne.</w:t>
      </w:r>
    </w:p>
    <w:p w:rsidR="00B93A55" w:rsidRDefault="00B93A55" w:rsidP="00B93A55">
      <w:pPr>
        <w:shd w:val="clear" w:color="auto" w:fill="FFFFFF"/>
        <w:rPr>
          <w:rFonts w:ascii="Arial" w:hAnsi="Arial" w:cs="Arial"/>
          <w:sz w:val="20"/>
          <w:szCs w:val="20"/>
        </w:rPr>
      </w:pPr>
    </w:p>
    <w:p w:rsidR="00B93A55" w:rsidRDefault="00B93A55" w:rsidP="00B93A55">
      <w:pPr>
        <w:shd w:val="clear" w:color="auto" w:fill="FFFFFF"/>
        <w:rPr>
          <w:rFonts w:ascii="Arial" w:hAnsi="Arial" w:cs="Arial"/>
          <w:sz w:val="20"/>
          <w:szCs w:val="20"/>
        </w:rPr>
      </w:pPr>
      <w:r>
        <w:rPr>
          <w:rFonts w:ascii="Arial" w:hAnsi="Arial" w:cs="Arial"/>
          <w:sz w:val="20"/>
          <w:szCs w:val="20"/>
        </w:rPr>
        <w:t>2° Avoir souscrit les déclarations lui incombant en matière fiscale ou sociale ou avoir acquitté les impôts, taxes, contributions ou cotisations sociales exigibles dont la liste est fixée par voie réglementaire.</w:t>
      </w:r>
    </w:p>
    <w:p w:rsidR="00B93A55" w:rsidRDefault="00B93A55" w:rsidP="00B93A55">
      <w:pPr>
        <w:shd w:val="clear" w:color="auto" w:fill="FFFFFF"/>
        <w:rPr>
          <w:rFonts w:ascii="Arial" w:hAnsi="Arial" w:cs="Arial"/>
          <w:sz w:val="20"/>
          <w:szCs w:val="20"/>
        </w:rPr>
      </w:pPr>
      <w:r>
        <w:rPr>
          <w:rFonts w:ascii="Arial" w:hAnsi="Arial" w:cs="Arial"/>
          <w:sz w:val="20"/>
          <w:szCs w:val="20"/>
        </w:rPr>
        <w:t>3°</w:t>
      </w:r>
    </w:p>
    <w:p w:rsidR="00B93A55" w:rsidRDefault="00B93A55" w:rsidP="00B93A55">
      <w:pPr>
        <w:shd w:val="clear" w:color="auto" w:fill="FFFFFF"/>
        <w:rPr>
          <w:rFonts w:ascii="Arial" w:hAnsi="Arial" w:cs="Arial"/>
          <w:sz w:val="20"/>
          <w:szCs w:val="20"/>
        </w:rPr>
      </w:pPr>
      <w:r>
        <w:rPr>
          <w:rFonts w:ascii="Arial" w:hAnsi="Arial" w:cs="Arial"/>
          <w:sz w:val="20"/>
          <w:szCs w:val="20"/>
        </w:rPr>
        <w:t>a) Ne pas être soumis à la procédure de liquidation judiciaire prévue à l'</w:t>
      </w:r>
      <w:hyperlink r:id="rId41" w:history="1">
        <w:r>
          <w:rPr>
            <w:rStyle w:val="Lienhypertexte"/>
            <w:rFonts w:ascii="Arial" w:hAnsi="Arial" w:cs="Arial"/>
            <w:sz w:val="20"/>
            <w:szCs w:val="20"/>
          </w:rPr>
          <w:t>article L. 640-1 du code de commerce</w:t>
        </w:r>
      </w:hyperlink>
      <w:r>
        <w:rPr>
          <w:rFonts w:ascii="Arial" w:hAnsi="Arial" w:cs="Arial"/>
          <w:sz w:val="20"/>
          <w:szCs w:val="20"/>
        </w:rPr>
        <w:t> ou faisant l'objet d'une procédure équivalente régie par un droit étranger ;</w:t>
      </w:r>
    </w:p>
    <w:p w:rsidR="00B93A55" w:rsidRDefault="00B93A55" w:rsidP="00B93A55">
      <w:pPr>
        <w:shd w:val="clear" w:color="auto" w:fill="FFFFFF"/>
        <w:rPr>
          <w:rFonts w:ascii="Arial" w:hAnsi="Arial" w:cs="Arial"/>
          <w:sz w:val="20"/>
          <w:szCs w:val="20"/>
        </w:rPr>
      </w:pPr>
      <w:r>
        <w:rPr>
          <w:rFonts w:ascii="Arial" w:hAnsi="Arial" w:cs="Arial"/>
          <w:sz w:val="20"/>
          <w:szCs w:val="20"/>
        </w:rPr>
        <w:t>b) Ne pas faire  l'objet, à la date à laquelle l'acheteur se prononce sur la recevabilité de leur candidature, d'une mesure de faillite personnelle ou d'une interdiction de gérer en application des </w:t>
      </w:r>
      <w:hyperlink r:id="rId42" w:history="1">
        <w:r>
          <w:rPr>
            <w:rStyle w:val="Lienhypertexte"/>
            <w:rFonts w:ascii="Arial" w:hAnsi="Arial" w:cs="Arial"/>
            <w:sz w:val="20"/>
            <w:szCs w:val="20"/>
          </w:rPr>
          <w:t>articles L. 653-1 à L. 653-8 du code de commerce</w:t>
        </w:r>
      </w:hyperlink>
      <w:r>
        <w:rPr>
          <w:rFonts w:ascii="Arial" w:hAnsi="Arial" w:cs="Arial"/>
          <w:sz w:val="20"/>
          <w:szCs w:val="20"/>
        </w:rPr>
        <w:t>, ou d'une mesure équivalente prévue par un droit étranger ;</w:t>
      </w:r>
    </w:p>
    <w:p w:rsidR="00B93A55" w:rsidRDefault="00B93A55" w:rsidP="00B93A55">
      <w:pPr>
        <w:shd w:val="clear" w:color="auto" w:fill="FFFFFF"/>
        <w:rPr>
          <w:rFonts w:ascii="Arial" w:hAnsi="Arial" w:cs="Arial"/>
          <w:sz w:val="20"/>
          <w:szCs w:val="20"/>
        </w:rPr>
      </w:pPr>
      <w:r>
        <w:rPr>
          <w:rFonts w:ascii="Arial" w:hAnsi="Arial" w:cs="Arial"/>
          <w:sz w:val="20"/>
          <w:szCs w:val="20"/>
        </w:rPr>
        <w:t>c) Ne pas être admis à la procédure de redressement judiciaire instituée par l'</w:t>
      </w:r>
      <w:hyperlink r:id="rId43" w:history="1">
        <w:r>
          <w:rPr>
            <w:rStyle w:val="Lienhypertexte"/>
            <w:rFonts w:ascii="Arial" w:hAnsi="Arial" w:cs="Arial"/>
            <w:sz w:val="20"/>
            <w:szCs w:val="20"/>
          </w:rPr>
          <w:t>article L. 631-1 du code de commerce</w:t>
        </w:r>
      </w:hyperlink>
      <w:r>
        <w:rPr>
          <w:rFonts w:ascii="Arial" w:hAnsi="Arial" w:cs="Arial"/>
          <w:sz w:val="20"/>
          <w:szCs w:val="20"/>
        </w:rPr>
        <w:t> ou à une procédure équivalente régie par un droit étranger, qui ne justifient pas avoir été habilitées à poursuivre leurs activités pendant la durée prévisible d'exécution du marché public ;</w:t>
      </w:r>
    </w:p>
    <w:p w:rsidR="00B93A55" w:rsidRDefault="00B93A55" w:rsidP="00B93A55">
      <w:pPr>
        <w:shd w:val="clear" w:color="auto" w:fill="FFFFFF"/>
        <w:rPr>
          <w:rFonts w:ascii="Arial" w:hAnsi="Arial" w:cs="Arial"/>
          <w:sz w:val="20"/>
          <w:szCs w:val="20"/>
        </w:rPr>
      </w:pPr>
      <w:r>
        <w:rPr>
          <w:rFonts w:ascii="Arial" w:hAnsi="Arial" w:cs="Arial"/>
          <w:sz w:val="20"/>
          <w:szCs w:val="20"/>
        </w:rPr>
        <w:t>4</w:t>
      </w:r>
      <w:proofErr w:type="gramStart"/>
      <w:r>
        <w:rPr>
          <w:rFonts w:ascii="Arial" w:hAnsi="Arial" w:cs="Arial"/>
          <w:sz w:val="20"/>
          <w:szCs w:val="20"/>
        </w:rPr>
        <w:t>°  :</w:t>
      </w:r>
      <w:proofErr w:type="gramEnd"/>
    </w:p>
    <w:p w:rsidR="00B93A55" w:rsidRDefault="00B93A55" w:rsidP="00B93A55">
      <w:pPr>
        <w:shd w:val="clear" w:color="auto" w:fill="FFFFFF"/>
        <w:rPr>
          <w:rFonts w:ascii="Arial" w:hAnsi="Arial" w:cs="Arial"/>
          <w:sz w:val="20"/>
          <w:szCs w:val="20"/>
        </w:rPr>
      </w:pPr>
      <w:r>
        <w:rPr>
          <w:rFonts w:ascii="Arial" w:hAnsi="Arial" w:cs="Arial"/>
          <w:sz w:val="20"/>
          <w:szCs w:val="20"/>
        </w:rPr>
        <w:t>a) Ne pas avoir été ou être sanctionné pour méconnaissance des obligations prévues aux articles </w:t>
      </w:r>
      <w:hyperlink r:id="rId44" w:history="1">
        <w:r>
          <w:rPr>
            <w:rStyle w:val="Lienhypertexte"/>
            <w:rFonts w:ascii="Arial" w:hAnsi="Arial" w:cs="Arial"/>
            <w:sz w:val="20"/>
            <w:szCs w:val="20"/>
          </w:rPr>
          <w:t>L. 8221-1</w:t>
        </w:r>
      </w:hyperlink>
      <w:r>
        <w:rPr>
          <w:rFonts w:ascii="Arial" w:hAnsi="Arial" w:cs="Arial"/>
          <w:sz w:val="20"/>
          <w:szCs w:val="20"/>
        </w:rPr>
        <w:t>, </w:t>
      </w:r>
      <w:hyperlink r:id="rId45" w:history="1">
        <w:r>
          <w:rPr>
            <w:rStyle w:val="Lienhypertexte"/>
            <w:rFonts w:ascii="Arial" w:hAnsi="Arial" w:cs="Arial"/>
            <w:sz w:val="20"/>
            <w:szCs w:val="20"/>
          </w:rPr>
          <w:t>L. 8221-3</w:t>
        </w:r>
      </w:hyperlink>
      <w:r>
        <w:rPr>
          <w:rFonts w:ascii="Arial" w:hAnsi="Arial" w:cs="Arial"/>
          <w:sz w:val="20"/>
          <w:szCs w:val="20"/>
        </w:rPr>
        <w:t>, </w:t>
      </w:r>
      <w:hyperlink r:id="rId46" w:history="1">
        <w:r>
          <w:rPr>
            <w:rStyle w:val="Lienhypertexte"/>
            <w:rFonts w:ascii="Arial" w:hAnsi="Arial" w:cs="Arial"/>
            <w:sz w:val="20"/>
            <w:szCs w:val="20"/>
          </w:rPr>
          <w:t>L. 8221-5</w:t>
        </w:r>
      </w:hyperlink>
      <w:r>
        <w:rPr>
          <w:rFonts w:ascii="Arial" w:hAnsi="Arial" w:cs="Arial"/>
          <w:sz w:val="20"/>
          <w:szCs w:val="20"/>
        </w:rPr>
        <w:t>, </w:t>
      </w:r>
      <w:hyperlink r:id="rId47" w:history="1">
        <w:r>
          <w:rPr>
            <w:rStyle w:val="Lienhypertexte"/>
            <w:rFonts w:ascii="Arial" w:hAnsi="Arial" w:cs="Arial"/>
            <w:sz w:val="20"/>
            <w:szCs w:val="20"/>
          </w:rPr>
          <w:t>L. 8231-1</w:t>
        </w:r>
      </w:hyperlink>
      <w:r>
        <w:rPr>
          <w:rFonts w:ascii="Arial" w:hAnsi="Arial" w:cs="Arial"/>
          <w:sz w:val="20"/>
          <w:szCs w:val="20"/>
        </w:rPr>
        <w:t>, </w:t>
      </w:r>
      <w:hyperlink r:id="rId48" w:history="1">
        <w:r>
          <w:rPr>
            <w:rStyle w:val="Lienhypertexte"/>
            <w:rFonts w:ascii="Arial" w:hAnsi="Arial" w:cs="Arial"/>
            <w:sz w:val="20"/>
            <w:szCs w:val="20"/>
          </w:rPr>
          <w:t>L. 8241-1</w:t>
        </w:r>
      </w:hyperlink>
      <w:r>
        <w:rPr>
          <w:rFonts w:ascii="Arial" w:hAnsi="Arial" w:cs="Arial"/>
          <w:sz w:val="20"/>
          <w:szCs w:val="20"/>
        </w:rPr>
        <w:t>, </w:t>
      </w:r>
      <w:hyperlink r:id="rId49" w:history="1">
        <w:r>
          <w:rPr>
            <w:rStyle w:val="Lienhypertexte"/>
            <w:rFonts w:ascii="Arial" w:hAnsi="Arial" w:cs="Arial"/>
            <w:sz w:val="20"/>
            <w:szCs w:val="20"/>
          </w:rPr>
          <w:t>L. 8251-1</w:t>
        </w:r>
      </w:hyperlink>
      <w:r>
        <w:rPr>
          <w:rFonts w:ascii="Arial" w:hAnsi="Arial" w:cs="Arial"/>
          <w:sz w:val="20"/>
          <w:szCs w:val="20"/>
        </w:rPr>
        <w:t>et </w:t>
      </w:r>
      <w:hyperlink r:id="rId50" w:history="1">
        <w:r>
          <w:rPr>
            <w:rStyle w:val="Lienhypertexte"/>
            <w:rFonts w:ascii="Arial" w:hAnsi="Arial" w:cs="Arial"/>
            <w:sz w:val="20"/>
            <w:szCs w:val="20"/>
          </w:rPr>
          <w:t>L. 8251-2</w:t>
        </w:r>
      </w:hyperlink>
      <w:r>
        <w:rPr>
          <w:rFonts w:ascii="Arial" w:hAnsi="Arial" w:cs="Arial"/>
          <w:sz w:val="20"/>
          <w:szCs w:val="20"/>
        </w:rPr>
        <w:t> du code du travail ou qui ont été condamnées au titre de l'article L. 1146-1 du même code ou de l'</w:t>
      </w:r>
      <w:hyperlink r:id="rId51" w:history="1">
        <w:r>
          <w:rPr>
            <w:rStyle w:val="Lienhypertexte"/>
            <w:rFonts w:ascii="Arial" w:hAnsi="Arial" w:cs="Arial"/>
            <w:sz w:val="20"/>
            <w:szCs w:val="20"/>
          </w:rPr>
          <w:t>article 225-1 du code pénal</w:t>
        </w:r>
      </w:hyperlink>
      <w:r>
        <w:rPr>
          <w:rFonts w:ascii="Arial" w:hAnsi="Arial" w:cs="Arial"/>
          <w:sz w:val="20"/>
          <w:szCs w:val="20"/>
        </w:rPr>
        <w:t> ;</w:t>
      </w:r>
    </w:p>
    <w:p w:rsidR="00B93A55" w:rsidRDefault="00B93A55" w:rsidP="00B93A55">
      <w:pPr>
        <w:shd w:val="clear" w:color="auto" w:fill="FFFFFF"/>
        <w:rPr>
          <w:rFonts w:ascii="Arial" w:hAnsi="Arial" w:cs="Arial"/>
          <w:sz w:val="20"/>
          <w:szCs w:val="20"/>
        </w:rPr>
      </w:pPr>
      <w:r>
        <w:rPr>
          <w:rFonts w:ascii="Arial" w:hAnsi="Arial" w:cs="Arial"/>
          <w:sz w:val="20"/>
          <w:szCs w:val="20"/>
        </w:rPr>
        <w:t>b) Ne pas avoir mis en œuvre l’obligation de négociation prévue à l’article L. 2242-5 du code du travail au 31 décembre de l'année précédant celle au cours de laquelle a lieu le lancement de la procédure de passation du marché public.</w:t>
      </w:r>
    </w:p>
    <w:p w:rsidR="00B93A55" w:rsidRDefault="00B93A55" w:rsidP="00B93A55">
      <w:pPr>
        <w:shd w:val="clear" w:color="auto" w:fill="FFFFFF"/>
        <w:rPr>
          <w:rFonts w:ascii="Arial" w:hAnsi="Arial" w:cs="Arial"/>
          <w:sz w:val="20"/>
          <w:szCs w:val="20"/>
        </w:rPr>
      </w:pPr>
      <w:r>
        <w:rPr>
          <w:rFonts w:ascii="Arial" w:hAnsi="Arial" w:cs="Arial"/>
          <w:sz w:val="20"/>
          <w:szCs w:val="20"/>
        </w:rPr>
        <w:t>c) Ne pas être condamné au titre du </w:t>
      </w:r>
      <w:hyperlink r:id="rId52" w:history="1">
        <w:r>
          <w:rPr>
            <w:rStyle w:val="Lienhypertexte"/>
            <w:rFonts w:ascii="Arial" w:hAnsi="Arial" w:cs="Arial"/>
            <w:sz w:val="20"/>
            <w:szCs w:val="20"/>
          </w:rPr>
          <w:t>5° de l'article 131-39 du code pénal</w:t>
        </w:r>
      </w:hyperlink>
      <w:r>
        <w:rPr>
          <w:rFonts w:ascii="Arial" w:hAnsi="Arial" w:cs="Arial"/>
          <w:sz w:val="20"/>
          <w:szCs w:val="20"/>
        </w:rPr>
        <w:t> ou qui sont des personnes physiques condamnées à une peine d'exclusion des marchés publics.</w:t>
      </w:r>
    </w:p>
    <w:p w:rsidR="00B93A55" w:rsidRDefault="00B93A55" w:rsidP="00B93A55">
      <w:pPr>
        <w:shd w:val="clear" w:color="auto" w:fill="FFFFFF"/>
        <w:rPr>
          <w:rFonts w:ascii="Arial" w:hAnsi="Arial" w:cs="Arial"/>
          <w:sz w:val="20"/>
          <w:szCs w:val="20"/>
        </w:rPr>
      </w:pPr>
      <w:r>
        <w:rPr>
          <w:rFonts w:ascii="Arial" w:hAnsi="Arial" w:cs="Arial"/>
          <w:sz w:val="20"/>
          <w:szCs w:val="20"/>
        </w:rPr>
        <w:t>5° Ne pas avoir fait l’objet d'une mesure d'exclusion des contrats administratifs en vertu d'une décision administrative prise en application de l'</w:t>
      </w:r>
      <w:hyperlink r:id="rId53" w:history="1">
        <w:r>
          <w:rPr>
            <w:rStyle w:val="Lienhypertexte"/>
            <w:rFonts w:ascii="Arial" w:hAnsi="Arial" w:cs="Arial"/>
            <w:sz w:val="20"/>
            <w:szCs w:val="20"/>
          </w:rPr>
          <w:t>article L. 8272-4 du code du travail</w:t>
        </w:r>
      </w:hyperlink>
      <w:r>
        <w:rPr>
          <w:rFonts w:ascii="Arial" w:hAnsi="Arial" w:cs="Arial"/>
          <w:sz w:val="20"/>
          <w:szCs w:val="20"/>
        </w:rPr>
        <w:t>.</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J –Cession ou nantissement des créances résultant du marché public</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 xml:space="preserve">La présente déclaration de sous-traitance constitue un acte spécial ; le titulaire établit qu’aucune cession ni aucun nantissement de créances résultant du marché public ne font obstacle au paiement direct du sous-traitant, dans les conditions prévues </w:t>
      </w:r>
      <w:r w:rsidR="00B93A55">
        <w:rPr>
          <w:rFonts w:cs="Calibri"/>
        </w:rPr>
        <w:t>aux textes en vigueur régissant la commande publique</w:t>
      </w:r>
      <w:bookmarkStart w:id="0" w:name="_GoBack"/>
      <w:bookmarkEnd w:id="0"/>
      <w:r>
        <w:rPr>
          <w:rFonts w:cs="Calibri"/>
        </w:rPr>
        <w:t>, en produisant en annexe du DC3 :</w:t>
      </w: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l’exemplaire unique ou le certificat de cessibilité du marché public qui lui a été délivré,</w:t>
      </w:r>
    </w:p>
    <w:p w:rsidR="00E961C8" w:rsidRDefault="00E961C8" w:rsidP="00052498">
      <w:pPr>
        <w:autoSpaceDE w:val="0"/>
        <w:autoSpaceDN w:val="0"/>
        <w:adjustRightInd w:val="0"/>
        <w:spacing w:after="0" w:line="240" w:lineRule="auto"/>
        <w:jc w:val="both"/>
        <w:rPr>
          <w:rFonts w:cs="Calibri"/>
        </w:rPr>
      </w:pPr>
      <w:r>
        <w:rPr>
          <w:rFonts w:cs="Calibri"/>
        </w:rPr>
        <w:t>OU</w:t>
      </w: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une attestation ou une mainlevée du bénéficiaire de la cession ou du nantissement de créances.</w:t>
      </w: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La présente déclaration de sous-traitance constitue un acte spécial modificatif :</w:t>
      </w: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le titulaire demande la modification de l’exemplaire unique ou du certificat de cessibilité prévus à l’article 106 du code des marchés publics qui est joint au présent document ;</w:t>
      </w:r>
    </w:p>
    <w:p w:rsidR="00E961C8" w:rsidRDefault="00E961C8" w:rsidP="00052498">
      <w:pPr>
        <w:autoSpaceDE w:val="0"/>
        <w:autoSpaceDN w:val="0"/>
        <w:adjustRightInd w:val="0"/>
        <w:spacing w:after="0" w:line="240" w:lineRule="auto"/>
        <w:jc w:val="both"/>
        <w:rPr>
          <w:rFonts w:cs="Calibri"/>
        </w:rPr>
      </w:pPr>
      <w:r>
        <w:rPr>
          <w:rFonts w:cs="Calibri"/>
        </w:rPr>
        <w:t>OU</w:t>
      </w:r>
    </w:p>
    <w:p w:rsidR="00E961C8" w:rsidRDefault="00E961C8" w:rsidP="00052498">
      <w:pPr>
        <w:autoSpaceDE w:val="0"/>
        <w:autoSpaceDN w:val="0"/>
        <w:adjustRightInd w:val="0"/>
        <w:spacing w:after="0" w:line="240" w:lineRule="auto"/>
        <w:jc w:val="both"/>
        <w:rPr>
          <w:rFonts w:cs="Calibri"/>
        </w:rPr>
      </w:pPr>
      <w:r>
        <w:rPr>
          <w:rFonts w:ascii="Wingdings" w:hAnsi="Wingdings" w:cs="Wingdings"/>
        </w:rPr>
        <w:t></w:t>
      </w:r>
      <w:r>
        <w:rPr>
          <w:rFonts w:ascii="Wingdings" w:hAnsi="Wingdings" w:cs="Wingdings"/>
        </w:rPr>
        <w:t></w:t>
      </w:r>
      <w:r>
        <w:rPr>
          <w:rFonts w:cs="Calibri"/>
        </w:rPr>
        <w:t>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E961C8" w:rsidRDefault="00E961C8" w:rsidP="00052498">
      <w:pPr>
        <w:autoSpaceDE w:val="0"/>
        <w:autoSpaceDN w:val="0"/>
        <w:adjustRightInd w:val="0"/>
        <w:spacing w:after="0" w:line="240" w:lineRule="auto"/>
        <w:jc w:val="both"/>
        <w:rPr>
          <w:rFonts w:cs="Calibri"/>
        </w:rPr>
      </w:pPr>
    </w:p>
    <w:p w:rsidR="00E961C8" w:rsidRDefault="00E961C8" w:rsidP="00FE099C">
      <w:pPr>
        <w:autoSpaceDE w:val="0"/>
        <w:autoSpaceDN w:val="0"/>
        <w:adjustRightInd w:val="0"/>
        <w:spacing w:after="0" w:line="240" w:lineRule="auto"/>
        <w:rPr>
          <w:rFonts w:ascii="Calibri,Bold" w:hAnsi="Calibri,Bold" w:cs="Calibri,Bold"/>
          <w:b/>
          <w:bCs/>
        </w:rPr>
      </w:pPr>
      <w:r>
        <w:rPr>
          <w:rFonts w:ascii="Calibri,Bold" w:hAnsi="Calibri,Bold" w:cs="Calibri,Bold"/>
          <w:b/>
          <w:bCs/>
        </w:rPr>
        <w:t>K – Acceptation et agrément des conditions de paiement du sous-traitant</w:t>
      </w:r>
    </w:p>
    <w:p w:rsidR="00E961C8" w:rsidRDefault="00E961C8" w:rsidP="00FE099C">
      <w:pPr>
        <w:autoSpaceDE w:val="0"/>
        <w:autoSpaceDN w:val="0"/>
        <w:adjustRightInd w:val="0"/>
        <w:spacing w:after="0" w:line="240" w:lineRule="auto"/>
        <w:rPr>
          <w:rFonts w:ascii="Calibri,Bold" w:hAnsi="Calibri,Bold" w:cs="Calibri,Bold"/>
          <w:b/>
          <w:bCs/>
        </w:rPr>
      </w:pPr>
    </w:p>
    <w:p w:rsidR="00E961C8" w:rsidRDefault="00E961C8" w:rsidP="00FE099C">
      <w:pPr>
        <w:autoSpaceDE w:val="0"/>
        <w:autoSpaceDN w:val="0"/>
        <w:adjustRightInd w:val="0"/>
        <w:spacing w:after="0" w:line="240" w:lineRule="auto"/>
        <w:rPr>
          <w:rFonts w:cs="Calibri"/>
        </w:rPr>
      </w:pPr>
      <w:r>
        <w:rPr>
          <w:rFonts w:cs="Calibri"/>
        </w:rPr>
        <w:t xml:space="preserve">A ............................, le ........................... </w:t>
      </w:r>
      <w:r>
        <w:rPr>
          <w:rFonts w:cs="Calibri"/>
        </w:rPr>
        <w:tab/>
      </w:r>
      <w:r>
        <w:rPr>
          <w:rFonts w:cs="Calibri"/>
        </w:rPr>
        <w:tab/>
        <w:t>A............................., le ...........................</w:t>
      </w:r>
    </w:p>
    <w:p w:rsidR="00E961C8" w:rsidRDefault="00E961C8" w:rsidP="00FE099C">
      <w:pPr>
        <w:autoSpaceDE w:val="0"/>
        <w:autoSpaceDN w:val="0"/>
        <w:adjustRightInd w:val="0"/>
        <w:spacing w:after="0" w:line="240" w:lineRule="auto"/>
        <w:rPr>
          <w:rFonts w:cs="Calibri"/>
        </w:rPr>
      </w:pPr>
      <w:r>
        <w:rPr>
          <w:rFonts w:cs="Calibri"/>
        </w:rPr>
        <w:t>Le sous-traitant</w:t>
      </w:r>
      <w:r>
        <w:rPr>
          <w:rFonts w:cs="Calibri"/>
        </w:rPr>
        <w:tab/>
      </w:r>
      <w:r>
        <w:rPr>
          <w:rFonts w:cs="Calibri"/>
        </w:rPr>
        <w:tab/>
      </w:r>
      <w:r>
        <w:rPr>
          <w:rFonts w:cs="Calibri"/>
        </w:rPr>
        <w:tab/>
      </w:r>
      <w:r>
        <w:rPr>
          <w:rFonts w:cs="Calibri"/>
        </w:rPr>
        <w:tab/>
      </w:r>
      <w:r>
        <w:rPr>
          <w:rFonts w:cs="Calibri"/>
        </w:rPr>
        <w:tab/>
      </w:r>
      <w:r>
        <w:rPr>
          <w:rFonts w:cs="Calibri"/>
        </w:rPr>
        <w:tab/>
        <w:t xml:space="preserve"> Le candidat</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r>
        <w:rPr>
          <w:rFonts w:cs="Calibri"/>
        </w:rPr>
        <w:t>Le  pouvoir adjudicateur, compétent pour signer le marché, accepte le sous-traitant</w:t>
      </w:r>
      <w:r w:rsidR="00DA59B5">
        <w:rPr>
          <w:rFonts w:cs="Calibri"/>
        </w:rPr>
        <w:t xml:space="preserve"> </w:t>
      </w:r>
      <w:r>
        <w:rPr>
          <w:rFonts w:cs="Calibri"/>
        </w:rPr>
        <w:t>et agrée ses conditions de paiement.</w:t>
      </w:r>
    </w:p>
    <w:p w:rsidR="00E961C8" w:rsidRDefault="00E961C8" w:rsidP="00FE099C">
      <w:pPr>
        <w:autoSpaceDE w:val="0"/>
        <w:autoSpaceDN w:val="0"/>
        <w:adjustRightInd w:val="0"/>
        <w:spacing w:after="0" w:line="240" w:lineRule="auto"/>
        <w:rPr>
          <w:rFonts w:cs="Calibri"/>
        </w:rPr>
      </w:pPr>
    </w:p>
    <w:p w:rsidR="00E961C8" w:rsidRDefault="00E961C8" w:rsidP="00FE099C">
      <w:pPr>
        <w:autoSpaceDE w:val="0"/>
        <w:autoSpaceDN w:val="0"/>
        <w:adjustRightInd w:val="0"/>
        <w:spacing w:after="0" w:line="240" w:lineRule="auto"/>
        <w:rPr>
          <w:rFonts w:cs="Calibri"/>
        </w:rPr>
      </w:pPr>
      <w:r>
        <w:rPr>
          <w:rFonts w:cs="Calibri"/>
        </w:rPr>
        <w:t>A .................................., le ...........................</w:t>
      </w:r>
    </w:p>
    <w:p w:rsidR="00E961C8" w:rsidRDefault="00E961C8" w:rsidP="00FE099C">
      <w:pPr>
        <w:autoSpaceDE w:val="0"/>
        <w:autoSpaceDN w:val="0"/>
        <w:adjustRightInd w:val="0"/>
        <w:spacing w:after="0" w:line="240" w:lineRule="auto"/>
        <w:rPr>
          <w:rFonts w:cs="Calibri"/>
        </w:rPr>
      </w:pPr>
    </w:p>
    <w:p w:rsidR="00E961C8" w:rsidRDefault="00E961C8" w:rsidP="00114565">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Le pouvoir adjudicateur :</w:t>
      </w:r>
    </w:p>
    <w:p w:rsidR="00E961C8" w:rsidRDefault="00E961C8" w:rsidP="00FE099C">
      <w:pPr>
        <w:autoSpaceDE w:val="0"/>
        <w:autoSpaceDN w:val="0"/>
        <w:adjustRightInd w:val="0"/>
        <w:spacing w:after="0" w:line="240" w:lineRule="auto"/>
        <w:rPr>
          <w:rFonts w:ascii="Calibri,Bold" w:hAnsi="Calibri,Bold" w:cs="Calibri,Bold"/>
          <w:b/>
          <w:bCs/>
        </w:rPr>
      </w:pPr>
    </w:p>
    <w:p w:rsidR="005A5F67" w:rsidRDefault="005A5F67" w:rsidP="00FE099C">
      <w:pPr>
        <w:autoSpaceDE w:val="0"/>
        <w:autoSpaceDN w:val="0"/>
        <w:adjustRightInd w:val="0"/>
        <w:spacing w:after="0" w:line="240" w:lineRule="auto"/>
        <w:rPr>
          <w:rFonts w:ascii="Calibri,Bold" w:hAnsi="Calibri,Bold" w:cs="Calibri,Bold"/>
          <w:b/>
          <w:bCs/>
        </w:rPr>
      </w:pPr>
    </w:p>
    <w:p w:rsidR="00E961C8" w:rsidRPr="005A5F67" w:rsidRDefault="005A5F67" w:rsidP="005A5F67">
      <w:pPr>
        <w:tabs>
          <w:tab w:val="left" w:pos="3510"/>
          <w:tab w:val="left" w:pos="8160"/>
        </w:tabs>
        <w:rPr>
          <w:rFonts w:ascii="Calibri,Bold" w:hAnsi="Calibri,Bold" w:cs="Calibri,Bold"/>
        </w:rPr>
      </w:pPr>
      <w:r>
        <w:rPr>
          <w:rFonts w:ascii="Calibri,Bold" w:hAnsi="Calibri,Bold" w:cs="Calibri,Bold"/>
        </w:rPr>
        <w:tab/>
      </w:r>
      <w:r>
        <w:rPr>
          <w:rFonts w:ascii="Calibri,Bold" w:hAnsi="Calibri,Bold" w:cs="Calibri,Bold"/>
        </w:rPr>
        <w:tab/>
      </w:r>
    </w:p>
    <w:sectPr w:rsidR="00E961C8" w:rsidRPr="005A5F67" w:rsidSect="00CB233C">
      <w:footerReference w:type="default" r:id="rId54"/>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55" w:rsidRDefault="00B93A55" w:rsidP="00F01C67">
      <w:pPr>
        <w:spacing w:after="0" w:line="240" w:lineRule="auto"/>
      </w:pPr>
      <w:r>
        <w:separator/>
      </w:r>
    </w:p>
  </w:endnote>
  <w:endnote w:type="continuationSeparator" w:id="0">
    <w:p w:rsidR="00B93A55" w:rsidRDefault="00B93A55" w:rsidP="00F0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55" w:rsidRDefault="00B93A55" w:rsidP="00650218">
    <w:pPr>
      <w:pStyle w:val="Pieddepage"/>
      <w:tabs>
        <w:tab w:val="clear" w:pos="9072"/>
      </w:tabs>
    </w:pPr>
    <w:r>
      <w:rPr>
        <w:sz w:val="16"/>
        <w:szCs w:val="16"/>
      </w:rPr>
      <w:t>M</w:t>
    </w:r>
    <w:r w:rsidRPr="004726E2">
      <w:rPr>
        <w:sz w:val="16"/>
        <w:szCs w:val="16"/>
      </w:rPr>
      <w:t xml:space="preserve">arché « Contrôle Technique » pour </w:t>
    </w:r>
    <w:r>
      <w:rPr>
        <w:sz w:val="16"/>
        <w:szCs w:val="16"/>
      </w:rPr>
      <w:t>création d’un court couvert de tennis</w:t>
    </w:r>
    <w:r>
      <w:rPr>
        <w:sz w:val="16"/>
        <w:szCs w:val="16"/>
      </w:rPr>
      <w:tab/>
    </w:r>
    <w:r>
      <w:rPr>
        <w:sz w:val="16"/>
        <w:szCs w:val="16"/>
      </w:rPr>
      <w:tab/>
    </w:r>
    <w:r>
      <w:rPr>
        <w:sz w:val="16"/>
        <w:szCs w:val="16"/>
      </w:rPr>
      <w:tab/>
    </w:r>
    <w:r>
      <w:rPr>
        <w:sz w:val="16"/>
        <w:szCs w:val="16"/>
      </w:rPr>
      <w:tab/>
    </w:r>
    <w:r>
      <w:tab/>
      <w:t xml:space="preserve"> </w:t>
    </w:r>
    <w:r>
      <w:fldChar w:fldCharType="begin"/>
    </w:r>
    <w:r>
      <w:instrText>PAGE   \* MERGEFORMAT</w:instrText>
    </w:r>
    <w:r>
      <w:fldChar w:fldCharType="separate"/>
    </w:r>
    <w:r w:rsidR="00211AD3">
      <w:rPr>
        <w:noProof/>
      </w:rPr>
      <w:t>12</w:t>
    </w:r>
    <w:r>
      <w:rPr>
        <w:noProof/>
      </w:rPr>
      <w:fldChar w:fldCharType="end"/>
    </w:r>
    <w:r>
      <w:t>/1</w:t>
    </w:r>
    <w:r w:rsidR="00211AD3">
      <w:t>3</w:t>
    </w:r>
  </w:p>
  <w:p w:rsidR="00B93A55" w:rsidRDefault="00B93A55" w:rsidP="00650218">
    <w:pPr>
      <w:pStyle w:val="Pieddepage"/>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55" w:rsidRDefault="00B93A55" w:rsidP="00F01C67">
      <w:pPr>
        <w:spacing w:after="0" w:line="240" w:lineRule="auto"/>
      </w:pPr>
      <w:r>
        <w:separator/>
      </w:r>
    </w:p>
  </w:footnote>
  <w:footnote w:type="continuationSeparator" w:id="0">
    <w:p w:rsidR="00B93A55" w:rsidRDefault="00B93A55" w:rsidP="00F01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3C8"/>
    <w:multiLevelType w:val="multilevel"/>
    <w:tmpl w:val="2C760C7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3DF4EB6"/>
    <w:multiLevelType w:val="multilevel"/>
    <w:tmpl w:val="A9826B78"/>
    <w:lvl w:ilvl="0">
      <w:start w:val="1"/>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rPr>
    </w:lvl>
    <w:lvl w:ilvl="2">
      <w:start w:val="1"/>
      <w:numFmt w:val="upperLetter"/>
      <w:lvlText w:val="%1.%2.%3."/>
      <w:lvlJc w:val="left"/>
      <w:pPr>
        <w:ind w:left="2130" w:hanging="720"/>
      </w:pPr>
      <w:rPr>
        <w:rFonts w:cs="Times New Roman" w:hint="default"/>
      </w:rPr>
    </w:lvl>
    <w:lvl w:ilvl="3">
      <w:start w:val="1"/>
      <w:numFmt w:val="upperLetter"/>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nsid w:val="436A067F"/>
    <w:multiLevelType w:val="hybridMultilevel"/>
    <w:tmpl w:val="2E444A7C"/>
    <w:lvl w:ilvl="0" w:tplc="6D8AD98A">
      <w:start w:val="1"/>
      <w:numFmt w:val="bullet"/>
      <w:lvlText w:val=""/>
      <w:lvlJc w:val="left"/>
      <w:pPr>
        <w:ind w:left="1065" w:hanging="360"/>
      </w:pPr>
      <w:rPr>
        <w:rFonts w:ascii="Symbol" w:eastAsia="Times New Roman"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67"/>
    <w:rsid w:val="00023567"/>
    <w:rsid w:val="00035B49"/>
    <w:rsid w:val="00052498"/>
    <w:rsid w:val="00075A1B"/>
    <w:rsid w:val="000B0198"/>
    <w:rsid w:val="00101412"/>
    <w:rsid w:val="00114565"/>
    <w:rsid w:val="00165EA5"/>
    <w:rsid w:val="00184A62"/>
    <w:rsid w:val="001E763A"/>
    <w:rsid w:val="0020132F"/>
    <w:rsid w:val="00211AD3"/>
    <w:rsid w:val="00235754"/>
    <w:rsid w:val="00237B1C"/>
    <w:rsid w:val="002411CB"/>
    <w:rsid w:val="002849B3"/>
    <w:rsid w:val="00292AA6"/>
    <w:rsid w:val="002C7229"/>
    <w:rsid w:val="00322005"/>
    <w:rsid w:val="003228DB"/>
    <w:rsid w:val="00325B31"/>
    <w:rsid w:val="003D5D12"/>
    <w:rsid w:val="003E4C9F"/>
    <w:rsid w:val="003F288C"/>
    <w:rsid w:val="003F6D66"/>
    <w:rsid w:val="00443C4B"/>
    <w:rsid w:val="00465A01"/>
    <w:rsid w:val="004726E2"/>
    <w:rsid w:val="0050770F"/>
    <w:rsid w:val="00535435"/>
    <w:rsid w:val="00554AC0"/>
    <w:rsid w:val="005635DF"/>
    <w:rsid w:val="00567613"/>
    <w:rsid w:val="005A2F81"/>
    <w:rsid w:val="005A5F67"/>
    <w:rsid w:val="005E33D0"/>
    <w:rsid w:val="005E525E"/>
    <w:rsid w:val="005F6283"/>
    <w:rsid w:val="00650218"/>
    <w:rsid w:val="006B5B1B"/>
    <w:rsid w:val="00724F7E"/>
    <w:rsid w:val="0084795C"/>
    <w:rsid w:val="00847CA9"/>
    <w:rsid w:val="008611B6"/>
    <w:rsid w:val="008768BE"/>
    <w:rsid w:val="00892E8E"/>
    <w:rsid w:val="008A0B82"/>
    <w:rsid w:val="008B66FD"/>
    <w:rsid w:val="008E7BD8"/>
    <w:rsid w:val="008F1B29"/>
    <w:rsid w:val="00902A13"/>
    <w:rsid w:val="009305D0"/>
    <w:rsid w:val="009607FD"/>
    <w:rsid w:val="00984A59"/>
    <w:rsid w:val="00984CA1"/>
    <w:rsid w:val="009865B7"/>
    <w:rsid w:val="00A0185D"/>
    <w:rsid w:val="00A769DD"/>
    <w:rsid w:val="00AA6123"/>
    <w:rsid w:val="00B24A72"/>
    <w:rsid w:val="00B362C2"/>
    <w:rsid w:val="00B41812"/>
    <w:rsid w:val="00B535B3"/>
    <w:rsid w:val="00B74051"/>
    <w:rsid w:val="00B93A55"/>
    <w:rsid w:val="00C10A22"/>
    <w:rsid w:val="00C56E19"/>
    <w:rsid w:val="00C66661"/>
    <w:rsid w:val="00CB233C"/>
    <w:rsid w:val="00CC3D7A"/>
    <w:rsid w:val="00D24B27"/>
    <w:rsid w:val="00D45C73"/>
    <w:rsid w:val="00D60A73"/>
    <w:rsid w:val="00DA3E44"/>
    <w:rsid w:val="00DA59B5"/>
    <w:rsid w:val="00E77CF7"/>
    <w:rsid w:val="00E81D43"/>
    <w:rsid w:val="00E961C8"/>
    <w:rsid w:val="00EB6805"/>
    <w:rsid w:val="00F01C67"/>
    <w:rsid w:val="00F0545B"/>
    <w:rsid w:val="00F1778F"/>
    <w:rsid w:val="00F37761"/>
    <w:rsid w:val="00F4006B"/>
    <w:rsid w:val="00F42CDF"/>
    <w:rsid w:val="00F47385"/>
    <w:rsid w:val="00F572C3"/>
    <w:rsid w:val="00F86746"/>
    <w:rsid w:val="00F9084A"/>
    <w:rsid w:val="00FE0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7"/>
    <w:pPr>
      <w:spacing w:after="160" w:line="259" w:lineRule="auto"/>
    </w:pPr>
    <w:rPr>
      <w:lang w:eastAsia="en-US"/>
    </w:rPr>
  </w:style>
  <w:style w:type="paragraph" w:styleId="Titre3">
    <w:name w:val="heading 3"/>
    <w:basedOn w:val="Normal"/>
    <w:link w:val="Titre3Car"/>
    <w:uiPriority w:val="9"/>
    <w:qFormat/>
    <w:locked/>
    <w:rsid w:val="00B93A5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23567"/>
    <w:pPr>
      <w:ind w:left="720"/>
      <w:contextualSpacing/>
    </w:pPr>
  </w:style>
  <w:style w:type="paragraph" w:styleId="En-tte">
    <w:name w:val="header"/>
    <w:basedOn w:val="Normal"/>
    <w:link w:val="En-tteCar"/>
    <w:uiPriority w:val="99"/>
    <w:rsid w:val="00F01C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01C67"/>
    <w:rPr>
      <w:rFonts w:cs="Times New Roman"/>
    </w:rPr>
  </w:style>
  <w:style w:type="paragraph" w:styleId="Pieddepage">
    <w:name w:val="footer"/>
    <w:basedOn w:val="Normal"/>
    <w:link w:val="PieddepageCar"/>
    <w:uiPriority w:val="99"/>
    <w:rsid w:val="00F01C6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01C67"/>
    <w:rPr>
      <w:rFonts w:cs="Times New Roman"/>
    </w:rPr>
  </w:style>
  <w:style w:type="character" w:styleId="Lienhypertexte">
    <w:name w:val="Hyperlink"/>
    <w:basedOn w:val="Policepardfaut"/>
    <w:uiPriority w:val="99"/>
    <w:rsid w:val="00FE099C"/>
    <w:rPr>
      <w:rFonts w:cs="Times New Roman"/>
      <w:color w:val="0563C1"/>
      <w:u w:val="single"/>
    </w:rPr>
  </w:style>
  <w:style w:type="paragraph" w:styleId="Textedebulles">
    <w:name w:val="Balloon Text"/>
    <w:basedOn w:val="Normal"/>
    <w:link w:val="TextedebullesCar"/>
    <w:uiPriority w:val="99"/>
    <w:semiHidden/>
    <w:unhideWhenUsed/>
    <w:rsid w:val="00D45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C73"/>
    <w:rPr>
      <w:rFonts w:ascii="Tahoma" w:hAnsi="Tahoma" w:cs="Tahoma"/>
      <w:sz w:val="16"/>
      <w:szCs w:val="16"/>
      <w:lang w:eastAsia="en-US"/>
    </w:rPr>
  </w:style>
  <w:style w:type="character" w:customStyle="1" w:styleId="Titre3Car">
    <w:name w:val="Titre 3 Car"/>
    <w:basedOn w:val="Policepardfaut"/>
    <w:link w:val="Titre3"/>
    <w:uiPriority w:val="9"/>
    <w:rsid w:val="00B93A55"/>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7"/>
    <w:pPr>
      <w:spacing w:after="160" w:line="259" w:lineRule="auto"/>
    </w:pPr>
    <w:rPr>
      <w:lang w:eastAsia="en-US"/>
    </w:rPr>
  </w:style>
  <w:style w:type="paragraph" w:styleId="Titre3">
    <w:name w:val="heading 3"/>
    <w:basedOn w:val="Normal"/>
    <w:link w:val="Titre3Car"/>
    <w:uiPriority w:val="9"/>
    <w:qFormat/>
    <w:locked/>
    <w:rsid w:val="00B93A5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23567"/>
    <w:pPr>
      <w:ind w:left="720"/>
      <w:contextualSpacing/>
    </w:pPr>
  </w:style>
  <w:style w:type="paragraph" w:styleId="En-tte">
    <w:name w:val="header"/>
    <w:basedOn w:val="Normal"/>
    <w:link w:val="En-tteCar"/>
    <w:uiPriority w:val="99"/>
    <w:rsid w:val="00F01C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01C67"/>
    <w:rPr>
      <w:rFonts w:cs="Times New Roman"/>
    </w:rPr>
  </w:style>
  <w:style w:type="paragraph" w:styleId="Pieddepage">
    <w:name w:val="footer"/>
    <w:basedOn w:val="Normal"/>
    <w:link w:val="PieddepageCar"/>
    <w:uiPriority w:val="99"/>
    <w:rsid w:val="00F01C6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01C67"/>
    <w:rPr>
      <w:rFonts w:cs="Times New Roman"/>
    </w:rPr>
  </w:style>
  <w:style w:type="character" w:styleId="Lienhypertexte">
    <w:name w:val="Hyperlink"/>
    <w:basedOn w:val="Policepardfaut"/>
    <w:uiPriority w:val="99"/>
    <w:rsid w:val="00FE099C"/>
    <w:rPr>
      <w:rFonts w:cs="Times New Roman"/>
      <w:color w:val="0563C1"/>
      <w:u w:val="single"/>
    </w:rPr>
  </w:style>
  <w:style w:type="paragraph" w:styleId="Textedebulles">
    <w:name w:val="Balloon Text"/>
    <w:basedOn w:val="Normal"/>
    <w:link w:val="TextedebullesCar"/>
    <w:uiPriority w:val="99"/>
    <w:semiHidden/>
    <w:unhideWhenUsed/>
    <w:rsid w:val="00D45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C73"/>
    <w:rPr>
      <w:rFonts w:ascii="Tahoma" w:hAnsi="Tahoma" w:cs="Tahoma"/>
      <w:sz w:val="16"/>
      <w:szCs w:val="16"/>
      <w:lang w:eastAsia="en-US"/>
    </w:rPr>
  </w:style>
  <w:style w:type="character" w:customStyle="1" w:styleId="Titre3Car">
    <w:name w:val="Titre 3 Car"/>
    <w:basedOn w:val="Policepardfaut"/>
    <w:link w:val="Titre3"/>
    <w:uiPriority w:val="9"/>
    <w:rsid w:val="00B93A5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2505">
      <w:bodyDiv w:val="1"/>
      <w:marLeft w:val="0"/>
      <w:marRight w:val="0"/>
      <w:marTop w:val="0"/>
      <w:marBottom w:val="0"/>
      <w:divBdr>
        <w:top w:val="none" w:sz="0" w:space="0" w:color="auto"/>
        <w:left w:val="none" w:sz="0" w:space="0" w:color="auto"/>
        <w:bottom w:val="none" w:sz="0" w:space="0" w:color="auto"/>
        <w:right w:val="none" w:sz="0" w:space="0" w:color="auto"/>
      </w:divBdr>
      <w:divsChild>
        <w:div w:id="161744013">
          <w:marLeft w:val="0"/>
          <w:marRight w:val="0"/>
          <w:marTop w:val="0"/>
          <w:marBottom w:val="0"/>
          <w:divBdr>
            <w:top w:val="none" w:sz="0" w:space="0" w:color="auto"/>
            <w:left w:val="none" w:sz="0" w:space="0" w:color="auto"/>
            <w:bottom w:val="none" w:sz="0" w:space="0" w:color="auto"/>
            <w:right w:val="none" w:sz="0" w:space="0" w:color="auto"/>
          </w:divBdr>
          <w:divsChild>
            <w:div w:id="1206869586">
              <w:marLeft w:val="0"/>
              <w:marRight w:val="0"/>
              <w:marTop w:val="0"/>
              <w:marBottom w:val="0"/>
              <w:divBdr>
                <w:top w:val="none" w:sz="0" w:space="0" w:color="auto"/>
                <w:left w:val="none" w:sz="0" w:space="0" w:color="auto"/>
                <w:bottom w:val="none" w:sz="0" w:space="0" w:color="auto"/>
                <w:right w:val="none" w:sz="0" w:space="0" w:color="auto"/>
              </w:divBdr>
              <w:divsChild>
                <w:div w:id="1745369881">
                  <w:marLeft w:val="0"/>
                  <w:marRight w:val="0"/>
                  <w:marTop w:val="100"/>
                  <w:marBottom w:val="100"/>
                  <w:divBdr>
                    <w:top w:val="none" w:sz="0" w:space="0" w:color="auto"/>
                    <w:left w:val="none" w:sz="0" w:space="0" w:color="auto"/>
                    <w:bottom w:val="none" w:sz="0" w:space="0" w:color="auto"/>
                    <w:right w:val="none" w:sz="0" w:space="0" w:color="auto"/>
                  </w:divBdr>
                  <w:divsChild>
                    <w:div w:id="1465394495">
                      <w:marLeft w:val="0"/>
                      <w:marRight w:val="0"/>
                      <w:marTop w:val="0"/>
                      <w:marBottom w:val="0"/>
                      <w:divBdr>
                        <w:top w:val="none" w:sz="0" w:space="0" w:color="auto"/>
                        <w:left w:val="none" w:sz="0" w:space="0" w:color="auto"/>
                        <w:bottom w:val="none" w:sz="0" w:space="0" w:color="auto"/>
                        <w:right w:val="none" w:sz="0" w:space="0" w:color="auto"/>
                      </w:divBdr>
                      <w:divsChild>
                        <w:div w:id="2094667086">
                          <w:marLeft w:val="0"/>
                          <w:marRight w:val="0"/>
                          <w:marTop w:val="0"/>
                          <w:marBottom w:val="0"/>
                          <w:divBdr>
                            <w:top w:val="none" w:sz="0" w:space="0" w:color="auto"/>
                            <w:left w:val="none" w:sz="0" w:space="0" w:color="auto"/>
                            <w:bottom w:val="none" w:sz="0" w:space="0" w:color="auto"/>
                            <w:right w:val="none" w:sz="0" w:space="0" w:color="auto"/>
                          </w:divBdr>
                          <w:divsChild>
                            <w:div w:id="1744255240">
                              <w:marLeft w:val="0"/>
                              <w:marRight w:val="0"/>
                              <w:marTop w:val="0"/>
                              <w:marBottom w:val="0"/>
                              <w:divBdr>
                                <w:top w:val="none" w:sz="0" w:space="0" w:color="auto"/>
                                <w:left w:val="none" w:sz="0" w:space="0" w:color="auto"/>
                                <w:bottom w:val="none" w:sz="0" w:space="0" w:color="auto"/>
                                <w:right w:val="none" w:sz="0" w:space="0" w:color="auto"/>
                              </w:divBdr>
                              <w:divsChild>
                                <w:div w:id="1786078551">
                                  <w:marLeft w:val="75"/>
                                  <w:marRight w:val="75"/>
                                  <w:marTop w:val="0"/>
                                  <w:marBottom w:val="0"/>
                                  <w:divBdr>
                                    <w:top w:val="single" w:sz="6" w:space="0" w:color="B0BDCC"/>
                                    <w:left w:val="single" w:sz="6" w:space="0" w:color="B0BDCC"/>
                                    <w:bottom w:val="single" w:sz="6" w:space="0" w:color="B0BDCC"/>
                                    <w:right w:val="single" w:sz="6" w:space="0" w:color="B0BDCC"/>
                                  </w:divBdr>
                                  <w:divsChild>
                                    <w:div w:id="590891783">
                                      <w:marLeft w:val="0"/>
                                      <w:marRight w:val="0"/>
                                      <w:marTop w:val="0"/>
                                      <w:marBottom w:val="0"/>
                                      <w:divBdr>
                                        <w:top w:val="none" w:sz="0" w:space="0" w:color="auto"/>
                                        <w:left w:val="none" w:sz="0" w:space="0" w:color="auto"/>
                                        <w:bottom w:val="none" w:sz="0" w:space="0" w:color="auto"/>
                                        <w:right w:val="none" w:sz="0" w:space="0" w:color="auto"/>
                                      </w:divBdr>
                                      <w:divsChild>
                                        <w:div w:id="1192886359">
                                          <w:marLeft w:val="0"/>
                                          <w:marRight w:val="0"/>
                                          <w:marTop w:val="0"/>
                                          <w:marBottom w:val="0"/>
                                          <w:divBdr>
                                            <w:top w:val="none" w:sz="0" w:space="0" w:color="auto"/>
                                            <w:left w:val="none" w:sz="0" w:space="0" w:color="auto"/>
                                            <w:bottom w:val="none" w:sz="0" w:space="0" w:color="auto"/>
                                            <w:right w:val="none" w:sz="0" w:space="0" w:color="auto"/>
                                          </w:divBdr>
                                          <w:divsChild>
                                            <w:div w:id="1550066969">
                                              <w:marLeft w:val="0"/>
                                              <w:marRight w:val="0"/>
                                              <w:marTop w:val="0"/>
                                              <w:marBottom w:val="0"/>
                                              <w:divBdr>
                                                <w:top w:val="none" w:sz="0" w:space="0" w:color="auto"/>
                                                <w:left w:val="none" w:sz="0" w:space="0" w:color="auto"/>
                                                <w:bottom w:val="none" w:sz="0" w:space="0" w:color="auto"/>
                                                <w:right w:val="none" w:sz="0" w:space="0" w:color="auto"/>
                                              </w:divBdr>
                                              <w:divsChild>
                                                <w:div w:id="1705713799">
                                                  <w:marLeft w:val="0"/>
                                                  <w:marRight w:val="0"/>
                                                  <w:marTop w:val="0"/>
                                                  <w:marBottom w:val="0"/>
                                                  <w:divBdr>
                                                    <w:top w:val="none" w:sz="0" w:space="0" w:color="auto"/>
                                                    <w:left w:val="none" w:sz="0" w:space="0" w:color="auto"/>
                                                    <w:bottom w:val="none" w:sz="0" w:space="0" w:color="auto"/>
                                                    <w:right w:val="none" w:sz="0" w:space="0" w:color="auto"/>
                                                  </w:divBdr>
                                                  <w:divsChild>
                                                    <w:div w:id="315376644">
                                                      <w:marLeft w:val="0"/>
                                                      <w:marRight w:val="0"/>
                                                      <w:marTop w:val="0"/>
                                                      <w:marBottom w:val="0"/>
                                                      <w:divBdr>
                                                        <w:top w:val="none" w:sz="0" w:space="0" w:color="auto"/>
                                                        <w:left w:val="none" w:sz="0" w:space="0" w:color="auto"/>
                                                        <w:bottom w:val="none" w:sz="0" w:space="0" w:color="auto"/>
                                                        <w:right w:val="none" w:sz="0" w:space="0" w:color="auto"/>
                                                      </w:divBdr>
                                                      <w:divsChild>
                                                        <w:div w:id="87430122">
                                                          <w:marLeft w:val="0"/>
                                                          <w:marRight w:val="0"/>
                                                          <w:marTop w:val="0"/>
                                                          <w:marBottom w:val="0"/>
                                                          <w:divBdr>
                                                            <w:top w:val="none" w:sz="0" w:space="0" w:color="auto"/>
                                                            <w:left w:val="none" w:sz="0" w:space="0" w:color="auto"/>
                                                            <w:bottom w:val="none" w:sz="0" w:space="0" w:color="auto"/>
                                                            <w:right w:val="none" w:sz="0" w:space="0" w:color="auto"/>
                                                          </w:divBdr>
                                                          <w:divsChild>
                                                            <w:div w:id="852492602">
                                                              <w:marLeft w:val="0"/>
                                                              <w:marRight w:val="0"/>
                                                              <w:marTop w:val="0"/>
                                                              <w:marBottom w:val="0"/>
                                                              <w:divBdr>
                                                                <w:top w:val="none" w:sz="0" w:space="0" w:color="auto"/>
                                                                <w:left w:val="none" w:sz="0" w:space="0" w:color="auto"/>
                                                                <w:bottom w:val="none" w:sz="0" w:space="0" w:color="auto"/>
                                                                <w:right w:val="none" w:sz="0" w:space="0" w:color="auto"/>
                                                              </w:divBdr>
                                                              <w:divsChild>
                                                                <w:div w:id="1396192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08324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35083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180930">
                                                                  <w:marLeft w:val="0"/>
                                                                  <w:marRight w:val="0"/>
                                                                  <w:marTop w:val="0"/>
                                                                  <w:marBottom w:val="0"/>
                                                                  <w:divBdr>
                                                                    <w:top w:val="none" w:sz="0" w:space="0" w:color="auto"/>
                                                                    <w:left w:val="none" w:sz="0" w:space="0" w:color="auto"/>
                                                                    <w:bottom w:val="none" w:sz="0" w:space="0" w:color="auto"/>
                                                                    <w:right w:val="none" w:sz="0" w:space="0" w:color="auto"/>
                                                                  </w:divBdr>
                                                                  <w:divsChild>
                                                                    <w:div w:id="3069751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0391290">
                                                                  <w:marLeft w:val="0"/>
                                                                  <w:marRight w:val="0"/>
                                                                  <w:marTop w:val="0"/>
                                                                  <w:marBottom w:val="0"/>
                                                                  <w:divBdr>
                                                                    <w:top w:val="none" w:sz="0" w:space="0" w:color="auto"/>
                                                                    <w:left w:val="none" w:sz="0" w:space="0" w:color="auto"/>
                                                                    <w:bottom w:val="none" w:sz="0" w:space="0" w:color="auto"/>
                                                                    <w:right w:val="none" w:sz="0" w:space="0" w:color="auto"/>
                                                                  </w:divBdr>
                                                                  <w:divsChild>
                                                                    <w:div w:id="11945424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30574162">
                                                                  <w:marLeft w:val="0"/>
                                                                  <w:marRight w:val="0"/>
                                                                  <w:marTop w:val="0"/>
                                                                  <w:marBottom w:val="0"/>
                                                                  <w:divBdr>
                                                                    <w:top w:val="none" w:sz="0" w:space="0" w:color="auto"/>
                                                                    <w:left w:val="none" w:sz="0" w:space="0" w:color="auto"/>
                                                                    <w:bottom w:val="none" w:sz="0" w:space="0" w:color="auto"/>
                                                                    <w:right w:val="none" w:sz="0" w:space="0" w:color="auto"/>
                                                                  </w:divBdr>
                                                                  <w:divsChild>
                                                                    <w:div w:id="6394546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6399812">
                                                                  <w:marLeft w:val="0"/>
                                                                  <w:marRight w:val="0"/>
                                                                  <w:marTop w:val="0"/>
                                                                  <w:marBottom w:val="0"/>
                                                                  <w:divBdr>
                                                                    <w:top w:val="none" w:sz="0" w:space="0" w:color="auto"/>
                                                                    <w:left w:val="none" w:sz="0" w:space="0" w:color="auto"/>
                                                                    <w:bottom w:val="none" w:sz="0" w:space="0" w:color="auto"/>
                                                                    <w:right w:val="none" w:sz="0" w:space="0" w:color="auto"/>
                                                                  </w:divBdr>
                                                                  <w:divsChild>
                                                                    <w:div w:id="1627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4223961">
                                                                  <w:marLeft w:val="0"/>
                                                                  <w:marRight w:val="0"/>
                                                                  <w:marTop w:val="0"/>
                                                                  <w:marBottom w:val="0"/>
                                                                  <w:divBdr>
                                                                    <w:top w:val="none" w:sz="0" w:space="0" w:color="auto"/>
                                                                    <w:left w:val="none" w:sz="0" w:space="0" w:color="auto"/>
                                                                    <w:bottom w:val="none" w:sz="0" w:space="0" w:color="auto"/>
                                                                    <w:right w:val="none" w:sz="0" w:space="0" w:color="auto"/>
                                                                  </w:divBdr>
                                                                  <w:divsChild>
                                                                    <w:div w:id="17611727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60727253">
                                                                  <w:marLeft w:val="0"/>
                                                                  <w:marRight w:val="0"/>
                                                                  <w:marTop w:val="0"/>
                                                                  <w:marBottom w:val="0"/>
                                                                  <w:divBdr>
                                                                    <w:top w:val="none" w:sz="0" w:space="0" w:color="auto"/>
                                                                    <w:left w:val="none" w:sz="0" w:space="0" w:color="auto"/>
                                                                    <w:bottom w:val="none" w:sz="0" w:space="0" w:color="auto"/>
                                                                    <w:right w:val="none" w:sz="0" w:space="0" w:color="auto"/>
                                                                  </w:divBdr>
                                                                  <w:divsChild>
                                                                    <w:div w:id="14251057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96792025">
                                                                  <w:marLeft w:val="0"/>
                                                                  <w:marRight w:val="0"/>
                                                                  <w:marTop w:val="0"/>
                                                                  <w:marBottom w:val="0"/>
                                                                  <w:divBdr>
                                                                    <w:top w:val="none" w:sz="0" w:space="0" w:color="auto"/>
                                                                    <w:left w:val="none" w:sz="0" w:space="0" w:color="auto"/>
                                                                    <w:bottom w:val="none" w:sz="0" w:space="0" w:color="auto"/>
                                                                    <w:right w:val="none" w:sz="0" w:space="0" w:color="auto"/>
                                                                  </w:divBdr>
                                                                  <w:divsChild>
                                                                    <w:div w:id="16024525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68658827">
                                                                  <w:marLeft w:val="0"/>
                                                                  <w:marRight w:val="0"/>
                                                                  <w:marTop w:val="0"/>
                                                                  <w:marBottom w:val="0"/>
                                                                  <w:divBdr>
                                                                    <w:top w:val="none" w:sz="0" w:space="0" w:color="auto"/>
                                                                    <w:left w:val="none" w:sz="0" w:space="0" w:color="auto"/>
                                                                    <w:bottom w:val="none" w:sz="0" w:space="0" w:color="auto"/>
                                                                    <w:right w:val="none" w:sz="0" w:space="0" w:color="auto"/>
                                                                  </w:divBdr>
                                                                  <w:divsChild>
                                                                    <w:div w:id="8411685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2125736">
                                                                  <w:marLeft w:val="0"/>
                                                                  <w:marRight w:val="0"/>
                                                                  <w:marTop w:val="0"/>
                                                                  <w:marBottom w:val="0"/>
                                                                  <w:divBdr>
                                                                    <w:top w:val="none" w:sz="0" w:space="0" w:color="auto"/>
                                                                    <w:left w:val="none" w:sz="0" w:space="0" w:color="auto"/>
                                                                    <w:bottom w:val="none" w:sz="0" w:space="0" w:color="auto"/>
                                                                    <w:right w:val="none" w:sz="0" w:space="0" w:color="auto"/>
                                                                  </w:divBdr>
                                                                  <w:divsChild>
                                                                    <w:div w:id="11492480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1432605">
                                                                  <w:marLeft w:val="0"/>
                                                                  <w:marRight w:val="0"/>
                                                                  <w:marTop w:val="0"/>
                                                                  <w:marBottom w:val="0"/>
                                                                  <w:divBdr>
                                                                    <w:top w:val="none" w:sz="0" w:space="0" w:color="auto"/>
                                                                    <w:left w:val="none" w:sz="0" w:space="0" w:color="auto"/>
                                                                    <w:bottom w:val="none" w:sz="0" w:space="0" w:color="auto"/>
                                                                    <w:right w:val="none" w:sz="0" w:space="0" w:color="auto"/>
                                                                  </w:divBdr>
                                                                  <w:divsChild>
                                                                    <w:div w:id="12609847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70495837">
                                                                  <w:marLeft w:val="0"/>
                                                                  <w:marRight w:val="0"/>
                                                                  <w:marTop w:val="0"/>
                                                                  <w:marBottom w:val="0"/>
                                                                  <w:divBdr>
                                                                    <w:top w:val="none" w:sz="0" w:space="0" w:color="auto"/>
                                                                    <w:left w:val="none" w:sz="0" w:space="0" w:color="auto"/>
                                                                    <w:bottom w:val="none" w:sz="0" w:space="0" w:color="auto"/>
                                                                    <w:right w:val="none" w:sz="0" w:space="0" w:color="auto"/>
                                                                  </w:divBdr>
                                                                  <w:divsChild>
                                                                    <w:div w:id="5302690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0098306">
                                                                  <w:marLeft w:val="0"/>
                                                                  <w:marRight w:val="0"/>
                                                                  <w:marTop w:val="0"/>
                                                                  <w:marBottom w:val="0"/>
                                                                  <w:divBdr>
                                                                    <w:top w:val="none" w:sz="0" w:space="0" w:color="auto"/>
                                                                    <w:left w:val="none" w:sz="0" w:space="0" w:color="auto"/>
                                                                    <w:bottom w:val="none" w:sz="0" w:space="0" w:color="auto"/>
                                                                    <w:right w:val="none" w:sz="0" w:space="0" w:color="auto"/>
                                                                  </w:divBdr>
                                                                  <w:divsChild>
                                                                    <w:div w:id="10966356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85450599">
                                                                  <w:marLeft w:val="0"/>
                                                                  <w:marRight w:val="0"/>
                                                                  <w:marTop w:val="0"/>
                                                                  <w:marBottom w:val="0"/>
                                                                  <w:divBdr>
                                                                    <w:top w:val="none" w:sz="0" w:space="0" w:color="auto"/>
                                                                    <w:left w:val="none" w:sz="0" w:space="0" w:color="auto"/>
                                                                    <w:bottom w:val="none" w:sz="0" w:space="0" w:color="auto"/>
                                                                    <w:right w:val="none" w:sz="0" w:space="0" w:color="auto"/>
                                                                  </w:divBdr>
                                                                  <w:divsChild>
                                                                    <w:div w:id="21784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0052647">
                                                                  <w:marLeft w:val="0"/>
                                                                  <w:marRight w:val="0"/>
                                                                  <w:marTop w:val="0"/>
                                                                  <w:marBottom w:val="0"/>
                                                                  <w:divBdr>
                                                                    <w:top w:val="none" w:sz="0" w:space="0" w:color="auto"/>
                                                                    <w:left w:val="none" w:sz="0" w:space="0" w:color="auto"/>
                                                                    <w:bottom w:val="none" w:sz="0" w:space="0" w:color="auto"/>
                                                                    <w:right w:val="none" w:sz="0" w:space="0" w:color="auto"/>
                                                                  </w:divBdr>
                                                                  <w:divsChild>
                                                                    <w:div w:id="2313076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09814746">
                                                                  <w:marLeft w:val="0"/>
                                                                  <w:marRight w:val="0"/>
                                                                  <w:marTop w:val="0"/>
                                                                  <w:marBottom w:val="0"/>
                                                                  <w:divBdr>
                                                                    <w:top w:val="none" w:sz="0" w:space="0" w:color="auto"/>
                                                                    <w:left w:val="none" w:sz="0" w:space="0" w:color="auto"/>
                                                                    <w:bottom w:val="none" w:sz="0" w:space="0" w:color="auto"/>
                                                                    <w:right w:val="none" w:sz="0" w:space="0" w:color="auto"/>
                                                                  </w:divBdr>
                                                                  <w:divsChild>
                                                                    <w:div w:id="7063696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57597313">
                                                                  <w:marLeft w:val="0"/>
                                                                  <w:marRight w:val="0"/>
                                                                  <w:marTop w:val="0"/>
                                                                  <w:marBottom w:val="0"/>
                                                                  <w:divBdr>
                                                                    <w:top w:val="none" w:sz="0" w:space="0" w:color="auto"/>
                                                                    <w:left w:val="none" w:sz="0" w:space="0" w:color="auto"/>
                                                                    <w:bottom w:val="none" w:sz="0" w:space="0" w:color="auto"/>
                                                                    <w:right w:val="none" w:sz="0" w:space="0" w:color="auto"/>
                                                                  </w:divBdr>
                                                                  <w:divsChild>
                                                                    <w:div w:id="8005380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0499751">
                                                                  <w:marLeft w:val="0"/>
                                                                  <w:marRight w:val="0"/>
                                                                  <w:marTop w:val="0"/>
                                                                  <w:marBottom w:val="0"/>
                                                                  <w:divBdr>
                                                                    <w:top w:val="none" w:sz="0" w:space="0" w:color="auto"/>
                                                                    <w:left w:val="none" w:sz="0" w:space="0" w:color="auto"/>
                                                                    <w:bottom w:val="none" w:sz="0" w:space="0" w:color="auto"/>
                                                                    <w:right w:val="none" w:sz="0" w:space="0" w:color="auto"/>
                                                                  </w:divBdr>
                                                                  <w:divsChild>
                                                                    <w:div w:id="17232862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9040505">
                                                                  <w:marLeft w:val="0"/>
                                                                  <w:marRight w:val="0"/>
                                                                  <w:marTop w:val="0"/>
                                                                  <w:marBottom w:val="0"/>
                                                                  <w:divBdr>
                                                                    <w:top w:val="none" w:sz="0" w:space="0" w:color="auto"/>
                                                                    <w:left w:val="none" w:sz="0" w:space="0" w:color="auto"/>
                                                                    <w:bottom w:val="none" w:sz="0" w:space="0" w:color="auto"/>
                                                                    <w:right w:val="none" w:sz="0" w:space="0" w:color="auto"/>
                                                                  </w:divBdr>
                                                                  <w:divsChild>
                                                                    <w:div w:id="10136101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635780">
                                                                  <w:marLeft w:val="0"/>
                                                                  <w:marRight w:val="0"/>
                                                                  <w:marTop w:val="0"/>
                                                                  <w:marBottom w:val="0"/>
                                                                  <w:divBdr>
                                                                    <w:top w:val="none" w:sz="0" w:space="0" w:color="auto"/>
                                                                    <w:left w:val="none" w:sz="0" w:space="0" w:color="auto"/>
                                                                    <w:bottom w:val="none" w:sz="0" w:space="0" w:color="auto"/>
                                                                    <w:right w:val="none" w:sz="0" w:space="0" w:color="auto"/>
                                                                  </w:divBdr>
                                                                  <w:divsChild>
                                                                    <w:div w:id="17038950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5052600">
                                                                  <w:marLeft w:val="0"/>
                                                                  <w:marRight w:val="0"/>
                                                                  <w:marTop w:val="0"/>
                                                                  <w:marBottom w:val="0"/>
                                                                  <w:divBdr>
                                                                    <w:top w:val="none" w:sz="0" w:space="0" w:color="auto"/>
                                                                    <w:left w:val="none" w:sz="0" w:space="0" w:color="auto"/>
                                                                    <w:bottom w:val="none" w:sz="0" w:space="0" w:color="auto"/>
                                                                    <w:right w:val="none" w:sz="0" w:space="0" w:color="auto"/>
                                                                  </w:divBdr>
                                                                  <w:divsChild>
                                                                    <w:div w:id="15408192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8286483">
                                                                  <w:marLeft w:val="0"/>
                                                                  <w:marRight w:val="0"/>
                                                                  <w:marTop w:val="0"/>
                                                                  <w:marBottom w:val="0"/>
                                                                  <w:divBdr>
                                                                    <w:top w:val="none" w:sz="0" w:space="0" w:color="auto"/>
                                                                    <w:left w:val="none" w:sz="0" w:space="0" w:color="auto"/>
                                                                    <w:bottom w:val="none" w:sz="0" w:space="0" w:color="auto"/>
                                                                    <w:right w:val="none" w:sz="0" w:space="0" w:color="auto"/>
                                                                  </w:divBdr>
                                                                  <w:divsChild>
                                                                    <w:div w:id="11592687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57666320">
                                                                  <w:marLeft w:val="0"/>
                                                                  <w:marRight w:val="0"/>
                                                                  <w:marTop w:val="0"/>
                                                                  <w:marBottom w:val="0"/>
                                                                  <w:divBdr>
                                                                    <w:top w:val="none" w:sz="0" w:space="0" w:color="auto"/>
                                                                    <w:left w:val="none" w:sz="0" w:space="0" w:color="auto"/>
                                                                    <w:bottom w:val="none" w:sz="0" w:space="0" w:color="auto"/>
                                                                    <w:right w:val="none" w:sz="0" w:space="0" w:color="auto"/>
                                                                  </w:divBdr>
                                                                  <w:divsChild>
                                                                    <w:div w:id="3251321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2544822">
                                                                  <w:marLeft w:val="0"/>
                                                                  <w:marRight w:val="0"/>
                                                                  <w:marTop w:val="0"/>
                                                                  <w:marBottom w:val="0"/>
                                                                  <w:divBdr>
                                                                    <w:top w:val="none" w:sz="0" w:space="0" w:color="auto"/>
                                                                    <w:left w:val="none" w:sz="0" w:space="0" w:color="auto"/>
                                                                    <w:bottom w:val="none" w:sz="0" w:space="0" w:color="auto"/>
                                                                    <w:right w:val="none" w:sz="0" w:space="0" w:color="auto"/>
                                                                  </w:divBdr>
                                                                  <w:divsChild>
                                                                    <w:div w:id="15974710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184285">
                                                                  <w:marLeft w:val="0"/>
                                                                  <w:marRight w:val="0"/>
                                                                  <w:marTop w:val="0"/>
                                                                  <w:marBottom w:val="0"/>
                                                                  <w:divBdr>
                                                                    <w:top w:val="none" w:sz="0" w:space="0" w:color="auto"/>
                                                                    <w:left w:val="none" w:sz="0" w:space="0" w:color="auto"/>
                                                                    <w:bottom w:val="none" w:sz="0" w:space="0" w:color="auto"/>
                                                                    <w:right w:val="none" w:sz="0" w:space="0" w:color="auto"/>
                                                                  </w:divBdr>
                                                                  <w:divsChild>
                                                                    <w:div w:id="14078043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99963215">
                                                                  <w:marLeft w:val="0"/>
                                                                  <w:marRight w:val="0"/>
                                                                  <w:marTop w:val="0"/>
                                                                  <w:marBottom w:val="0"/>
                                                                  <w:divBdr>
                                                                    <w:top w:val="none" w:sz="0" w:space="0" w:color="auto"/>
                                                                    <w:left w:val="none" w:sz="0" w:space="0" w:color="auto"/>
                                                                    <w:bottom w:val="none" w:sz="0" w:space="0" w:color="auto"/>
                                                                    <w:right w:val="none" w:sz="0" w:space="0" w:color="auto"/>
                                                                  </w:divBdr>
                                                                  <w:divsChild>
                                                                    <w:div w:id="1564583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1179496">
                                                                  <w:marLeft w:val="0"/>
                                                                  <w:marRight w:val="0"/>
                                                                  <w:marTop w:val="0"/>
                                                                  <w:marBottom w:val="0"/>
                                                                  <w:divBdr>
                                                                    <w:top w:val="none" w:sz="0" w:space="0" w:color="auto"/>
                                                                    <w:left w:val="none" w:sz="0" w:space="0" w:color="auto"/>
                                                                    <w:bottom w:val="none" w:sz="0" w:space="0" w:color="auto"/>
                                                                    <w:right w:val="none" w:sz="0" w:space="0" w:color="auto"/>
                                                                  </w:divBdr>
                                                                  <w:divsChild>
                                                                    <w:div w:id="11398062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049320">
      <w:marLeft w:val="0"/>
      <w:marRight w:val="0"/>
      <w:marTop w:val="0"/>
      <w:marBottom w:val="0"/>
      <w:divBdr>
        <w:top w:val="none" w:sz="0" w:space="0" w:color="auto"/>
        <w:left w:val="none" w:sz="0" w:space="0" w:color="auto"/>
        <w:bottom w:val="none" w:sz="0" w:space="0" w:color="auto"/>
        <w:right w:val="none" w:sz="0" w:space="0" w:color="auto"/>
      </w:divBdr>
    </w:div>
    <w:div w:id="1934049321">
      <w:marLeft w:val="0"/>
      <w:marRight w:val="0"/>
      <w:marTop w:val="0"/>
      <w:marBottom w:val="0"/>
      <w:divBdr>
        <w:top w:val="none" w:sz="0" w:space="0" w:color="auto"/>
        <w:left w:val="none" w:sz="0" w:space="0" w:color="auto"/>
        <w:bottom w:val="none" w:sz="0" w:space="0" w:color="auto"/>
        <w:right w:val="none" w:sz="0" w:space="0" w:color="auto"/>
      </w:divBdr>
    </w:div>
    <w:div w:id="1934049322">
      <w:marLeft w:val="0"/>
      <w:marRight w:val="0"/>
      <w:marTop w:val="0"/>
      <w:marBottom w:val="0"/>
      <w:divBdr>
        <w:top w:val="none" w:sz="0" w:space="0" w:color="auto"/>
        <w:left w:val="none" w:sz="0" w:space="0" w:color="auto"/>
        <w:bottom w:val="none" w:sz="0" w:space="0" w:color="auto"/>
        <w:right w:val="none" w:sz="0" w:space="0" w:color="auto"/>
      </w:divBdr>
    </w:div>
    <w:div w:id="1934049323">
      <w:marLeft w:val="0"/>
      <w:marRight w:val="0"/>
      <w:marTop w:val="0"/>
      <w:marBottom w:val="0"/>
      <w:divBdr>
        <w:top w:val="none" w:sz="0" w:space="0" w:color="auto"/>
        <w:left w:val="none" w:sz="0" w:space="0" w:color="auto"/>
        <w:bottom w:val="none" w:sz="0" w:space="0" w:color="auto"/>
        <w:right w:val="none" w:sz="0" w:space="0" w:color="auto"/>
      </w:divBdr>
    </w:div>
    <w:div w:id="1934049324">
      <w:marLeft w:val="0"/>
      <w:marRight w:val="0"/>
      <w:marTop w:val="0"/>
      <w:marBottom w:val="0"/>
      <w:divBdr>
        <w:top w:val="none" w:sz="0" w:space="0" w:color="auto"/>
        <w:left w:val="none" w:sz="0" w:space="0" w:color="auto"/>
        <w:bottom w:val="none" w:sz="0" w:space="0" w:color="auto"/>
        <w:right w:val="none" w:sz="0" w:space="0" w:color="auto"/>
      </w:divBdr>
    </w:div>
    <w:div w:id="1934049325">
      <w:marLeft w:val="0"/>
      <w:marRight w:val="0"/>
      <w:marTop w:val="0"/>
      <w:marBottom w:val="0"/>
      <w:divBdr>
        <w:top w:val="none" w:sz="0" w:space="0" w:color="auto"/>
        <w:left w:val="none" w:sz="0" w:space="0" w:color="auto"/>
        <w:bottom w:val="none" w:sz="0" w:space="0" w:color="auto"/>
        <w:right w:val="none" w:sz="0" w:space="0" w:color="auto"/>
      </w:divBdr>
    </w:div>
    <w:div w:id="1934049326">
      <w:marLeft w:val="0"/>
      <w:marRight w:val="0"/>
      <w:marTop w:val="0"/>
      <w:marBottom w:val="0"/>
      <w:divBdr>
        <w:top w:val="none" w:sz="0" w:space="0" w:color="auto"/>
        <w:left w:val="none" w:sz="0" w:space="0" w:color="auto"/>
        <w:bottom w:val="none" w:sz="0" w:space="0" w:color="auto"/>
        <w:right w:val="none" w:sz="0" w:space="0" w:color="auto"/>
      </w:divBdr>
    </w:div>
    <w:div w:id="1934049327">
      <w:marLeft w:val="0"/>
      <w:marRight w:val="0"/>
      <w:marTop w:val="0"/>
      <w:marBottom w:val="0"/>
      <w:divBdr>
        <w:top w:val="none" w:sz="0" w:space="0" w:color="auto"/>
        <w:left w:val="none" w:sz="0" w:space="0" w:color="auto"/>
        <w:bottom w:val="none" w:sz="0" w:space="0" w:color="auto"/>
        <w:right w:val="none" w:sz="0" w:space="0" w:color="auto"/>
      </w:divBdr>
    </w:div>
    <w:div w:id="1934049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jsessionid=85994955A58CA2FF2406F369A6E25D03.tpdila15v_3?cidTexte=LEGITEXT000006070719&amp;idArticle=LEGIARTI000006418191&amp;dateTexte=&amp;categorieLien=cid" TargetMode="External"/><Relationship Id="rId18" Type="http://schemas.openxmlformats.org/officeDocument/2006/relationships/hyperlink" Target="http://www.legifrance.gouv.fr/affichCodeArticle.do;jsessionid=85994955A58CA2FF2406F369A6E25D03.tpdila15v_3?cidTexte=LEGITEXT000006070719&amp;idArticle=LEGIARTI000006418337&amp;dateTexte=&amp;categorieLien=cid" TargetMode="External"/><Relationship Id="rId26" Type="http://schemas.openxmlformats.org/officeDocument/2006/relationships/hyperlink" Target="http://www.legifrance.gouv.fr/affichCodeArticle.do;jsessionid=85994955A58CA2FF2406F369A6E25D03.tpdila15v_3?cidTexte=LEGITEXT000006070719&amp;idArticle=LEGIARTI000006418624&amp;dateTexte=&amp;categorieLien=cid" TargetMode="External"/><Relationship Id="rId39" Type="http://schemas.openxmlformats.org/officeDocument/2006/relationships/hyperlink" Target="http://www.legifrance.gouv.fr/affichCodeArticle.do;jsessionid=85994955A58CA2FF2406F369A6E25D03.tpdila15v_3?cidTexte=LEGITEXT000006070719&amp;idArticle=LEGIARTI000006417840&amp;dateTexte=&amp;categorieLien=cid" TargetMode="External"/><Relationship Id="rId21" Type="http://schemas.openxmlformats.org/officeDocument/2006/relationships/hyperlink" Target="http://www.legifrance.gouv.fr/affichCodeArticle.do;jsessionid=85994955A58CA2FF2406F369A6E25D03.tpdila15v_3?cidTexte=LEGITEXT000006070719&amp;idArticle=LEGIARTI000006418515&amp;dateTexte=&amp;categorieLien=cid" TargetMode="External"/><Relationship Id="rId34" Type="http://schemas.openxmlformats.org/officeDocument/2006/relationships/hyperlink" Target="http://www.legifrance.gouv.fr/affichCodeArticle.do;jsessionid=85994955A58CA2FF2406F369A6E25D03.tpdila15v_3?cidTexte=LEGITEXT000006070719&amp;idArticle=LEGIARTI000006418842&amp;dateTexte=&amp;categorieLien=cid" TargetMode="External"/><Relationship Id="rId42" Type="http://schemas.openxmlformats.org/officeDocument/2006/relationships/hyperlink" Target="http://www.legifrance.gouv.fr/affichCodeArticle.do;jsessionid=85994955A58CA2FF2406F369A6E25D03.tpdila15v_3?cidTexte=LEGITEXT000005634379&amp;idArticle=LEGIARTI000006239183&amp;dateTexte=&amp;categorieLien=cid" TargetMode="External"/><Relationship Id="rId47" Type="http://schemas.openxmlformats.org/officeDocument/2006/relationships/hyperlink" Target="http://www.legifrance.gouv.fr/affichCodeArticle.do;jsessionid=85994955A58CA2FF2406F369A6E25D03.tpdila15v_3?cidTexte=LEGITEXT000006072050&amp;idArticle=LEGIARTI000006904839&amp;dateTexte=&amp;categorieLien=cid" TargetMode="External"/><Relationship Id="rId50" Type="http://schemas.openxmlformats.org/officeDocument/2006/relationships/hyperlink" Target="http://www.legifrance.gouv.fr/affichCodeArticle.do;jsessionid=85994955A58CA2FF2406F369A6E25D03.tpdila15v_3?cidTexte=LEGITEXT000006072050&amp;idArticle=LEGIARTI000024193753&amp;dateTexte=&amp;categorieLien=cid"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affichCodeArticle.do;jsessionid=85994955A58CA2FF2406F369A6E25D03.tpdila15v_3?cidTexte=LEGITEXT000006070719&amp;idArticle=LEGIARTI000006417713&amp;dateTexte=&amp;categorieLien=cid" TargetMode="External"/><Relationship Id="rId17" Type="http://schemas.openxmlformats.org/officeDocument/2006/relationships/hyperlink" Target="http://www.legifrance.gouv.fr/affichCodeArticle.do;jsessionid=85994955A58CA2FF2406F369A6E25D03.tpdila15v_3?cidTexte=LEGITEXT000006070719&amp;idArticle=LEGIARTI000006418336&amp;dateTexte=&amp;categorieLien=cid" TargetMode="External"/><Relationship Id="rId25" Type="http://schemas.openxmlformats.org/officeDocument/2006/relationships/hyperlink" Target="http://www.legifrance.gouv.fr/affichCodeArticle.do;jsessionid=85994955A58CA2FF2406F369A6E25D03.tpdila15v_3?cidTexte=LEGITEXT000006070719&amp;idArticle=LEGIARTI000006418541&amp;dateTexte=&amp;categorieLien=cid" TargetMode="External"/><Relationship Id="rId33" Type="http://schemas.openxmlformats.org/officeDocument/2006/relationships/hyperlink" Target="http://www.legifrance.gouv.fr/affichCodeArticle.do;jsessionid=85994955A58CA2FF2406F369A6E25D03.tpdila15v_3?cidTexte=LEGITEXT000006070719&amp;idArticle=LEGIARTI000006418768&amp;dateTexte=&amp;categorieLien=cid" TargetMode="External"/><Relationship Id="rId38" Type="http://schemas.openxmlformats.org/officeDocument/2006/relationships/hyperlink" Target="http://www.legifrance.gouv.fr/affichCodeArticle.do;jsessionid=85994955A58CA2FF2406F369A6E25D03.tpdila15v_3?cidTexte=LEGITEXT000006069577&amp;idArticle=LEGIARTI000006313761&amp;dateTexte=&amp;categorieLien=cid" TargetMode="External"/><Relationship Id="rId46" Type="http://schemas.openxmlformats.org/officeDocument/2006/relationships/hyperlink" Target="http://www.legifrance.gouv.fr/affichCodeArticle.do;jsessionid=85994955A58CA2FF2406F369A6E25D03.tpdila15v_3?cidTexte=LEGITEXT000006072050&amp;idArticle=LEGIARTI000006904819&amp;dateTexte=&amp;categorieLien=cid" TargetMode="External"/><Relationship Id="rId2" Type="http://schemas.openxmlformats.org/officeDocument/2006/relationships/styles" Target="styles.xml"/><Relationship Id="rId16" Type="http://schemas.openxmlformats.org/officeDocument/2006/relationships/hyperlink" Target="http://www.legifrance.gouv.fr/affichCodeArticle.do;jsessionid=85994955A58CA2FF2406F369A6E25D03.tpdila15v_3?cidTexte=LEGITEXT000006070719&amp;idArticle=LEGIARTI000006418330&amp;dateTexte=&amp;categorieLien=cid" TargetMode="External"/><Relationship Id="rId20" Type="http://schemas.openxmlformats.org/officeDocument/2006/relationships/hyperlink" Target="http://www.legifrance.gouv.fr/affichCodeArticle.do;jsessionid=85994955A58CA2FF2406F369A6E25D03.tpdila15v_3?cidTexte=LEGITEXT000006070719&amp;idArticle=LEGIARTI000006418440&amp;dateTexte=&amp;categorieLien=cid" TargetMode="External"/><Relationship Id="rId29" Type="http://schemas.openxmlformats.org/officeDocument/2006/relationships/hyperlink" Target="http://www.legifrance.gouv.fr/affichCodeArticle.do;jsessionid=85994955A58CA2FF2406F369A6E25D03.tpdila15v_3?cidTexte=LEGITEXT000006070719&amp;idArticle=LEGIARTI000006418729&amp;dateTexte=&amp;categorieLien=cid" TargetMode="External"/><Relationship Id="rId41" Type="http://schemas.openxmlformats.org/officeDocument/2006/relationships/hyperlink" Target="http://www.legifrance.gouv.fr/affichCodeArticle.do;jsessionid=85994955A58CA2FF2406F369A6E25D03.tpdila15v_3?cidTexte=LEGITEXT000005634379&amp;idArticle=LEGIARTI000006238437&amp;dateTexte=&amp;categorieLien=cid"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Texte.do;jsessionid=71B9062DB14ECD8EF845F65D6F266E59.tpdila20v_1?cidTexte=JORFTEXT000033558528&amp;dateTexte=&amp;oldAction=rechJO&amp;categorieLien=id&amp;idJO=JORFCONT000033558523" TargetMode="External"/><Relationship Id="rId24" Type="http://schemas.openxmlformats.org/officeDocument/2006/relationships/hyperlink" Target="http://www.legifrance.gouv.fr/affichCodeArticle.do;jsessionid=85994955A58CA2FF2406F369A6E25D03.tpdila15v_3?cidTexte=LEGITEXT000006070719&amp;idArticle=LEGIARTI000006418537&amp;dateTexte=&amp;categorieLien=cid" TargetMode="External"/><Relationship Id="rId32" Type="http://schemas.openxmlformats.org/officeDocument/2006/relationships/hyperlink" Target="http://www.legifrance.gouv.fr/affichCodeArticle.do;jsessionid=85994955A58CA2FF2406F369A6E25D03.tpdila15v_3?cidTexte=LEGITEXT000006070719&amp;idArticle=LEGIARTI000006418752&amp;dateTexte=&amp;categorieLien=cid" TargetMode="External"/><Relationship Id="rId37" Type="http://schemas.openxmlformats.org/officeDocument/2006/relationships/hyperlink" Target="http://www.legifrance.gouv.fr/affichCodeArticle.do;jsessionid=85994955A58CA2FF2406F369A6E25D03.tpdila15v_3?cidTexte=LEGITEXT000006069577&amp;idArticle=LEGIARTI000006313756&amp;dateTexte=&amp;categorieLien=cid" TargetMode="External"/><Relationship Id="rId40" Type="http://schemas.openxmlformats.org/officeDocument/2006/relationships/hyperlink" Target="http://www.legifrance.gouv.fr/affichCodeArticle.do;jsessionid=85994955A58CA2FF2406F369A6E25D03.tpdila15v_3?cidTexte=LEGITEXT000006070719&amp;idArticle=LEGIARTI000006417847&amp;dateTexte=&amp;categorieLien=cid" TargetMode="External"/><Relationship Id="rId45" Type="http://schemas.openxmlformats.org/officeDocument/2006/relationships/hyperlink" Target="http://www.legifrance.gouv.fr/affichCodeArticle.do;jsessionid=85994955A58CA2FF2406F369A6E25D03.tpdila15v_3?cidTexte=LEGITEXT000006072050&amp;idArticle=LEGIARTI000006904817&amp;dateTexte=&amp;categorieLien=cid" TargetMode="External"/><Relationship Id="rId53" Type="http://schemas.openxmlformats.org/officeDocument/2006/relationships/hyperlink" Target="http://www.legifrance.gouv.fr/affichCodeArticle.do;jsessionid=85994955A58CA2FF2406F369A6E25D03.tpdila15v_3?cidTexte=LEGITEXT000006072050&amp;idArticle=LEGIARTI000024196289&amp;dateTexte=&amp;categorieLien=cid" TargetMode="External"/><Relationship Id="rId5" Type="http://schemas.openxmlformats.org/officeDocument/2006/relationships/webSettings" Target="webSettings.xml"/><Relationship Id="rId15" Type="http://schemas.openxmlformats.org/officeDocument/2006/relationships/hyperlink" Target="http://www.legifrance.gouv.fr/affichCodeArticle.do;jsessionid=85994955A58CA2FF2406F369A6E25D03.tpdila15v_3?cidTexte=LEGITEXT000006070719&amp;idArticle=LEGIARTI000006418212&amp;dateTexte=&amp;categorieLien=cid" TargetMode="External"/><Relationship Id="rId23" Type="http://schemas.openxmlformats.org/officeDocument/2006/relationships/hyperlink" Target="http://www.legifrance.gouv.fr/affichCodeArticle.do;jsessionid=85994955A58CA2FF2406F369A6E25D03.tpdila15v_3?cidTexte=LEGITEXT000006070719&amp;idArticle=LEGIARTI000006418521&amp;dateTexte=&amp;categorieLien=cid" TargetMode="External"/><Relationship Id="rId28" Type="http://schemas.openxmlformats.org/officeDocument/2006/relationships/hyperlink" Target="http://www.legifrance.gouv.fr/affichCodeArticle.do;jsessionid=85994955A58CA2FF2406F369A6E25D03.tpdila15v_3?cidTexte=LEGITEXT000006070719&amp;idArticle=LEGIARTI000006418726&amp;dateTexte=&amp;categorieLien=cid" TargetMode="External"/><Relationship Id="rId36" Type="http://schemas.openxmlformats.org/officeDocument/2006/relationships/hyperlink" Target="http://www.legifrance.gouv.fr/affichCodeArticle.do;jsessionid=85994955A58CA2FF2406F369A6E25D03.tpdila15v_3?cidTexte=LEGITEXT000006069577&amp;idArticle=LEGIARTI000006312980&amp;dateTexte=&amp;categorieLien=cid" TargetMode="External"/><Relationship Id="rId49" Type="http://schemas.openxmlformats.org/officeDocument/2006/relationships/hyperlink" Target="http://www.legifrance.gouv.fr/affichCodeArticle.do;jsessionid=85994955A58CA2FF2406F369A6E25D03.tpdila15v_3?cidTexte=LEGITEXT000006072050&amp;idArticle=LEGIARTI000006904851&amp;dateTexte=&amp;categorieLien=cid" TargetMode="External"/><Relationship Id="rId10" Type="http://schemas.openxmlformats.org/officeDocument/2006/relationships/hyperlink" Target="http://www.guerville.fr" TargetMode="External"/><Relationship Id="rId19" Type="http://schemas.openxmlformats.org/officeDocument/2006/relationships/hyperlink" Target="http://www.legifrance.gouv.fr/affichCodeArticle.do;jsessionid=85994955A58CA2FF2406F369A6E25D03.tpdila15v_3?cidTexte=LEGITEXT000006070719&amp;idArticle=LEGIARTI000006418424&amp;dateTexte=&amp;categorieLien=cid" TargetMode="External"/><Relationship Id="rId31" Type="http://schemas.openxmlformats.org/officeDocument/2006/relationships/hyperlink" Target="http://www.legifrance.gouv.fr/affichCodeArticle.do;jsessionid=85994955A58CA2FF2406F369A6E25D03.tpdila15v_3?cidTexte=LEGITEXT000006070719&amp;idArticle=LEGIARTI000006418740&amp;dateTexte=&amp;categorieLien=cid" TargetMode="External"/><Relationship Id="rId44" Type="http://schemas.openxmlformats.org/officeDocument/2006/relationships/hyperlink" Target="http://www.legifrance.gouv.fr/affichCodeArticle.do;jsessionid=85994955A58CA2FF2406F369A6E25D03.tpdila15v_3?cidTexte=LEGITEXT000006072050&amp;idArticle=LEGIARTI000006904815&amp;dateTexte=&amp;categorieLien=cid" TargetMode="External"/><Relationship Id="rId52" Type="http://schemas.openxmlformats.org/officeDocument/2006/relationships/hyperlink" Target="http://www.legifrance.gouv.fr/affichCodeArticle.do;jsessionid=85994955A58CA2FF2406F369A6E25D03.tpdila15v_3?cidTexte=LEGITEXT000006070719&amp;idArticle=LEGIARTI000006417335&amp;dateTexte=&amp;categorieLien=cid" TargetMode="External"/><Relationship Id="rId4" Type="http://schemas.openxmlformats.org/officeDocument/2006/relationships/settings" Target="settings.xml"/><Relationship Id="rId9" Type="http://schemas.openxmlformats.org/officeDocument/2006/relationships/hyperlink" Target="mailto:mairie.guerville@wanadoo.fr" TargetMode="External"/><Relationship Id="rId14" Type="http://schemas.openxmlformats.org/officeDocument/2006/relationships/hyperlink" Target="http://www.legifrance.gouv.fr/affichCodeArticle.do;jsessionid=85994955A58CA2FF2406F369A6E25D03.tpdila15v_3?cidTexte=LEGITEXT000006070719&amp;idArticle=LEGIARTI000006418196&amp;dateTexte=&amp;categorieLien=cid" TargetMode="External"/><Relationship Id="rId22" Type="http://schemas.openxmlformats.org/officeDocument/2006/relationships/hyperlink" Target="http://www.legifrance.gouv.fr/affichCodeArticle.do;jsessionid=85994955A58CA2FF2406F369A6E25D03.tpdila15v_3?cidTexte=LEGITEXT000006070719&amp;idArticle=LEGIARTI000006418517&amp;dateTexte=&amp;categorieLien=cid" TargetMode="External"/><Relationship Id="rId27" Type="http://schemas.openxmlformats.org/officeDocument/2006/relationships/hyperlink" Target="http://www.legifrance.gouv.fr/affichCodeArticle.do;jsessionid=85994955A58CA2FF2406F369A6E25D03.tpdila15v_3?cidTexte=LEGITEXT000006070719&amp;idArticle=LEGIARTI000006418628&amp;dateTexte=&amp;categorieLien=cid" TargetMode="External"/><Relationship Id="rId30" Type="http://schemas.openxmlformats.org/officeDocument/2006/relationships/hyperlink" Target="http://www.legifrance.gouv.fr/affichCodeArticle.do;jsessionid=85994955A58CA2FF2406F369A6E25D03.tpdila15v_3?cidTexte=LEGITEXT000006070719&amp;idArticle=LEGIARTI000006418739&amp;dateTexte=&amp;categorieLien=cid" TargetMode="External"/><Relationship Id="rId35" Type="http://schemas.openxmlformats.org/officeDocument/2006/relationships/hyperlink" Target="http://www.legifrance.gouv.fr/affichCodeArticle.do;jsessionid=85994955A58CA2FF2406F369A6E25D03.tpdila15v_3?cidTexte=LEGITEXT000006070719&amp;idArticle=LEGIARTI000006418849&amp;dateTexte=&amp;categorieLien=cid" TargetMode="External"/><Relationship Id="rId43" Type="http://schemas.openxmlformats.org/officeDocument/2006/relationships/hyperlink" Target="http://www.legifrance.gouv.fr/affichCodeArticle.do;jsessionid=85994955A58CA2FF2406F369A6E25D03.tpdila15v_3?cidTexte=LEGITEXT000005634379&amp;idArticle=LEGIARTI000006238071&amp;dateTexte=&amp;categorieLien=cid" TargetMode="External"/><Relationship Id="rId48" Type="http://schemas.openxmlformats.org/officeDocument/2006/relationships/hyperlink" Target="http://www.legifrance.gouv.fr/affichCodeArticle.do;jsessionid=85994955A58CA2FF2406F369A6E25D03.tpdila15v_3?cidTexte=LEGITEXT000006072050&amp;idArticle=LEGIARTI000006904846&amp;dateTexte=&amp;categorieLien=cid"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france.gouv.fr/affichCodeArticle.do;jsessionid=85994955A58CA2FF2406F369A6E25D03.tpdila15v_3?cidTexte=LEGITEXT000006070719&amp;idArticle=LEGIARTI000006417828&amp;dateTexte=&amp;categorieLien=ci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2392</Words>
  <Characters>24145</Characters>
  <Application>Microsoft Office Word</Application>
  <DocSecurity>0</DocSecurity>
  <Lines>201</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Vinçonneau</dc:creator>
  <cp:lastModifiedBy>MG</cp:lastModifiedBy>
  <cp:revision>5</cp:revision>
  <cp:lastPrinted>2017-04-20T14:16:00Z</cp:lastPrinted>
  <dcterms:created xsi:type="dcterms:W3CDTF">2017-10-03T12:50:00Z</dcterms:created>
  <dcterms:modified xsi:type="dcterms:W3CDTF">2017-10-05T11:14:00Z</dcterms:modified>
</cp:coreProperties>
</file>